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30DF" w:rsidRPr="001C30DF" w:rsidRDefault="001C30DF" w:rsidP="001C30DF">
      <w:pPr>
        <w:spacing w:after="0" w:line="240" w:lineRule="auto"/>
        <w:jc w:val="center"/>
        <w:rPr>
          <w:rFonts w:ascii="Times New Roman" w:eastAsia="Times New Roman" w:hAnsi="Times New Roman" w:cs="Times New Roman"/>
          <w:b/>
          <w:sz w:val="28"/>
          <w:szCs w:val="28"/>
          <w:lang w:eastAsia="ru-RU"/>
        </w:rPr>
      </w:pPr>
      <w:r w:rsidRPr="001C30DF">
        <w:rPr>
          <w:rFonts w:ascii="Times New Roman" w:eastAsia="Times New Roman" w:hAnsi="Times New Roman" w:cs="Times New Roman"/>
          <w:b/>
          <w:sz w:val="28"/>
          <w:szCs w:val="28"/>
          <w:lang w:eastAsia="ru-RU"/>
        </w:rPr>
        <w:t>Лекция  4.</w:t>
      </w:r>
    </w:p>
    <w:p w:rsidR="001C30DF" w:rsidRPr="001C30DF" w:rsidRDefault="001C30DF" w:rsidP="001C30DF">
      <w:pPr>
        <w:shd w:val="clear" w:color="auto" w:fill="FFFFFF"/>
        <w:spacing w:after="0" w:line="240" w:lineRule="auto"/>
        <w:ind w:left="68"/>
        <w:jc w:val="center"/>
        <w:rPr>
          <w:rFonts w:ascii="Times New Roman" w:eastAsia="Times New Roman" w:hAnsi="Times New Roman" w:cs="Times New Roman"/>
          <w:sz w:val="24"/>
          <w:szCs w:val="24"/>
          <w:lang w:eastAsia="ru-RU"/>
        </w:rPr>
      </w:pPr>
      <w:r w:rsidRPr="001C30DF">
        <w:rPr>
          <w:rFonts w:ascii="Times New Roman" w:eastAsia="Times New Roman" w:hAnsi="Times New Roman" w:cs="Times New Roman"/>
          <w:bCs/>
          <w:color w:val="000000"/>
          <w:sz w:val="28"/>
          <w:szCs w:val="28"/>
          <w:lang w:eastAsia="ru-RU"/>
        </w:rPr>
        <w:t>ТЕХНОЛОГИЯ УСТРОЙСТВА ФУНДАМЕНТОВ</w:t>
      </w:r>
    </w:p>
    <w:p w:rsidR="001C30DF" w:rsidRPr="001C30DF" w:rsidRDefault="001C30DF" w:rsidP="001C30DF">
      <w:pPr>
        <w:shd w:val="clear" w:color="auto" w:fill="FFFFFF"/>
        <w:spacing w:after="0" w:line="240" w:lineRule="auto"/>
        <w:ind w:left="360" w:right="43"/>
        <w:jc w:val="both"/>
        <w:rPr>
          <w:rFonts w:ascii="Times New Roman" w:eastAsia="Times New Roman" w:hAnsi="Times New Roman" w:cs="Times New Roman"/>
          <w:b/>
          <w:bCs/>
          <w:i/>
          <w:color w:val="000000"/>
          <w:sz w:val="24"/>
          <w:szCs w:val="24"/>
          <w:lang w:eastAsia="ru-RU"/>
        </w:rPr>
      </w:pPr>
      <w:r w:rsidRPr="001C30DF">
        <w:rPr>
          <w:rFonts w:ascii="Times New Roman" w:eastAsia="Times New Roman" w:hAnsi="Times New Roman" w:cs="Times New Roman"/>
          <w:b/>
          <w:bCs/>
          <w:i/>
          <w:color w:val="000000"/>
          <w:sz w:val="24"/>
          <w:szCs w:val="24"/>
          <w:lang w:eastAsia="ru-RU"/>
        </w:rPr>
        <w:t>1.Технология устройства фундаментов. Общие положения</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b/>
          <w:bCs/>
          <w:i/>
          <w:color w:val="000000"/>
          <w:sz w:val="24"/>
          <w:szCs w:val="24"/>
          <w:lang w:eastAsia="ru-RU"/>
        </w:rPr>
      </w:pPr>
      <w:r w:rsidRPr="001C30DF">
        <w:rPr>
          <w:rFonts w:ascii="Times New Roman" w:eastAsia="Times New Roman" w:hAnsi="Times New Roman" w:cs="Times New Roman"/>
          <w:b/>
          <w:bCs/>
          <w:i/>
          <w:color w:val="000000"/>
          <w:sz w:val="24"/>
          <w:szCs w:val="24"/>
          <w:lang w:eastAsia="ru-RU"/>
        </w:rPr>
        <w:t>2. Виды ленточных фундаментов и технология их устройства</w:t>
      </w:r>
    </w:p>
    <w:p w:rsidR="001C30DF" w:rsidRPr="001C30DF" w:rsidRDefault="001C30DF" w:rsidP="001C30DF">
      <w:pPr>
        <w:shd w:val="clear" w:color="auto" w:fill="FFFFFF"/>
        <w:spacing w:after="0" w:line="240" w:lineRule="auto"/>
        <w:jc w:val="both"/>
        <w:rPr>
          <w:rFonts w:ascii="Times New Roman" w:eastAsia="Times New Roman" w:hAnsi="Times New Roman" w:cs="Times New Roman"/>
          <w:i/>
          <w:sz w:val="24"/>
          <w:szCs w:val="24"/>
          <w:lang w:eastAsia="ru-RU"/>
        </w:rPr>
      </w:pPr>
      <w:r w:rsidRPr="001C30DF">
        <w:rPr>
          <w:rFonts w:ascii="Times New Roman" w:eastAsia="Times New Roman" w:hAnsi="Times New Roman" w:cs="Times New Roman"/>
          <w:b/>
          <w:bCs/>
          <w:i/>
          <w:color w:val="000000"/>
          <w:sz w:val="24"/>
          <w:szCs w:val="24"/>
          <w:lang w:eastAsia="ru-RU"/>
        </w:rPr>
        <w:t xml:space="preserve">     3. Конструкции забивных свай и шпунта</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i/>
          <w:sz w:val="24"/>
          <w:szCs w:val="24"/>
          <w:lang w:eastAsia="ru-RU"/>
        </w:rPr>
      </w:pPr>
    </w:p>
    <w:p w:rsidR="001C30DF" w:rsidRPr="001C30DF" w:rsidRDefault="001C30DF" w:rsidP="001C30DF">
      <w:pPr>
        <w:shd w:val="clear" w:color="auto" w:fill="FFFFFF"/>
        <w:spacing w:after="0" w:line="240" w:lineRule="auto"/>
        <w:ind w:left="360" w:right="43"/>
        <w:jc w:val="center"/>
        <w:rPr>
          <w:rFonts w:ascii="Times New Roman" w:eastAsia="Times New Roman" w:hAnsi="Times New Roman" w:cs="Times New Roman"/>
          <w:b/>
          <w:bCs/>
          <w:i/>
          <w:color w:val="000000"/>
          <w:sz w:val="24"/>
          <w:szCs w:val="24"/>
          <w:lang w:eastAsia="ru-RU"/>
        </w:rPr>
      </w:pPr>
      <w:r w:rsidRPr="001C30DF">
        <w:rPr>
          <w:rFonts w:ascii="Times New Roman" w:eastAsia="Times New Roman" w:hAnsi="Times New Roman" w:cs="Times New Roman"/>
          <w:b/>
          <w:bCs/>
          <w:i/>
          <w:color w:val="000000"/>
          <w:sz w:val="24"/>
          <w:szCs w:val="24"/>
          <w:lang w:eastAsia="ru-RU"/>
        </w:rPr>
        <w:t>1.Технология устройства фундаментов. Общие положения</w:t>
      </w:r>
    </w:p>
    <w:p w:rsidR="001C30DF" w:rsidRPr="001C30DF" w:rsidRDefault="001C30DF" w:rsidP="001C30DF">
      <w:pPr>
        <w:shd w:val="clear" w:color="auto" w:fill="FFFFFF"/>
        <w:spacing w:after="0" w:line="240" w:lineRule="auto"/>
        <w:ind w:right="29"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Промышленные здания и сооружения передают нагрузку от своей массы, включая полезную нагрузку, через фундаменты на грунтовое основание. Исходя из несущей способности основания и действующей на него нагрузки, конструктивное решение фундаментов может быть различным.</w:t>
      </w:r>
    </w:p>
    <w:p w:rsidR="001C30DF" w:rsidRPr="001C30DF" w:rsidRDefault="001C30DF" w:rsidP="001C30DF">
      <w:pPr>
        <w:shd w:val="clear" w:color="auto" w:fill="FFFFFF"/>
        <w:spacing w:after="0" w:line="240" w:lineRule="auto"/>
        <w:ind w:right="18"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Для большинства малоэтажных гражданских и промышленных зда</w:t>
      </w:r>
      <w:r w:rsidRPr="001C30DF">
        <w:rPr>
          <w:rFonts w:ascii="Times New Roman" w:eastAsia="Times New Roman" w:hAnsi="Times New Roman" w:cs="Times New Roman"/>
          <w:color w:val="000000"/>
          <w:sz w:val="24"/>
          <w:szCs w:val="24"/>
          <w:lang w:eastAsia="ru-RU"/>
        </w:rPr>
        <w:softHyphen/>
        <w:t>ний подходят ленточные фундаменты. Ленточные фундаменты отно</w:t>
      </w:r>
      <w:r w:rsidRPr="001C30DF">
        <w:rPr>
          <w:rFonts w:ascii="Times New Roman" w:eastAsia="Times New Roman" w:hAnsi="Times New Roman" w:cs="Times New Roman"/>
          <w:color w:val="000000"/>
          <w:sz w:val="24"/>
          <w:szCs w:val="24"/>
          <w:lang w:eastAsia="ru-RU"/>
        </w:rPr>
        <w:softHyphen/>
        <w:t>сятся к фундаментам мелкого заложения, передающим нагрузку на грунты основания, преимущественно через подошву. Такие фундамен</w:t>
      </w:r>
      <w:r w:rsidRPr="001C30DF">
        <w:rPr>
          <w:rFonts w:ascii="Times New Roman" w:eastAsia="Times New Roman" w:hAnsi="Times New Roman" w:cs="Times New Roman"/>
          <w:color w:val="000000"/>
          <w:sz w:val="24"/>
          <w:szCs w:val="24"/>
          <w:lang w:eastAsia="ru-RU"/>
        </w:rPr>
        <w:softHyphen/>
        <w:t>ты возводят в открытых котлованах. По условиям изготовления их подразделяют на монолитные, сооружаемые непосредственно в котло</w:t>
      </w:r>
      <w:r w:rsidRPr="001C30DF">
        <w:rPr>
          <w:rFonts w:ascii="Times New Roman" w:eastAsia="Times New Roman" w:hAnsi="Times New Roman" w:cs="Times New Roman"/>
          <w:color w:val="000000"/>
          <w:sz w:val="24"/>
          <w:szCs w:val="24"/>
          <w:lang w:eastAsia="ru-RU"/>
        </w:rPr>
        <w:softHyphen/>
        <w:t>ване, и сборные, монтируемые из элементов заводского изготовления.</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Ленточные фундаменты используют для передачи нагрузки на ос</w:t>
      </w:r>
      <w:r w:rsidRPr="001C30DF">
        <w:rPr>
          <w:rFonts w:ascii="Times New Roman" w:eastAsia="Times New Roman" w:hAnsi="Times New Roman" w:cs="Times New Roman"/>
          <w:color w:val="000000"/>
          <w:sz w:val="24"/>
          <w:szCs w:val="24"/>
          <w:lang w:eastAsia="ru-RU"/>
        </w:rPr>
        <w:softHyphen/>
        <w:t>нование от стен зданий или ряда колонн. В плане они могут состоять из одинарных и перекрестных лент; первые обычно устраивают под стены, а перекрестные - под сетку колонн. Для одноэтажных зданий, включая промышленные, вместо сплошных фундаментов часто приме</w:t>
      </w:r>
      <w:r w:rsidRPr="001C30DF">
        <w:rPr>
          <w:rFonts w:ascii="Times New Roman" w:eastAsia="Times New Roman" w:hAnsi="Times New Roman" w:cs="Times New Roman"/>
          <w:color w:val="000000"/>
          <w:sz w:val="24"/>
          <w:szCs w:val="24"/>
          <w:lang w:eastAsia="ru-RU"/>
        </w:rPr>
        <w:softHyphen/>
        <w:t>няют столбчатые, которые через колонны (стойки) воспринимают на</w:t>
      </w:r>
      <w:r w:rsidRPr="001C30DF">
        <w:rPr>
          <w:rFonts w:ascii="Times New Roman" w:eastAsia="Times New Roman" w:hAnsi="Times New Roman" w:cs="Times New Roman"/>
          <w:color w:val="000000"/>
          <w:sz w:val="24"/>
          <w:szCs w:val="24"/>
          <w:lang w:eastAsia="ru-RU"/>
        </w:rPr>
        <w:softHyphen/>
        <w:t>грузку от каркаса здания и через ранд-балки (обвязочные балки) - на</w:t>
      </w:r>
      <w:r w:rsidRPr="001C30DF">
        <w:rPr>
          <w:rFonts w:ascii="Times New Roman" w:eastAsia="Times New Roman" w:hAnsi="Times New Roman" w:cs="Times New Roman"/>
          <w:color w:val="000000"/>
          <w:sz w:val="24"/>
          <w:szCs w:val="24"/>
          <w:lang w:eastAsia="ru-RU"/>
        </w:rPr>
        <w:softHyphen/>
        <w:t>грузки от стенового ограждения.</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Значительное заглубление ленточных фундаментов, близкое взаим</w:t>
      </w:r>
      <w:r w:rsidRPr="001C30DF">
        <w:rPr>
          <w:rFonts w:ascii="Times New Roman" w:eastAsia="Times New Roman" w:hAnsi="Times New Roman" w:cs="Times New Roman"/>
          <w:color w:val="000000"/>
          <w:sz w:val="24"/>
          <w:szCs w:val="24"/>
          <w:lang w:eastAsia="ru-RU"/>
        </w:rPr>
        <w:softHyphen/>
        <w:t>ное расположение несущих стен вынуждают разрабатывать котлованы под всей площадью здания. Обычно разрабатываемый грунт нужно увозить с площадки в отвал и привозить грунт для обратной засыпки пазух.</w:t>
      </w:r>
    </w:p>
    <w:p w:rsidR="001C30DF" w:rsidRPr="001C30DF" w:rsidRDefault="001C30DF" w:rsidP="001C30DF">
      <w:pPr>
        <w:shd w:val="clear" w:color="auto" w:fill="FFFFFF"/>
        <w:spacing w:after="0" w:line="240" w:lineRule="auto"/>
        <w:ind w:right="14" w:firstLine="335"/>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В грунтах со слабой несущей способностью глубина заложения фундаментов значительно увеличивается, а это заставляет устраивать ленточные фундаменты с развитой опорной частью,  что  приводит к резкому увеличению расхода бетона.</w:t>
      </w:r>
    </w:p>
    <w:p w:rsidR="001C30DF" w:rsidRPr="001C30DF" w:rsidRDefault="001C30DF" w:rsidP="001C30DF">
      <w:pPr>
        <w:shd w:val="clear" w:color="auto" w:fill="FFFFFF"/>
        <w:spacing w:after="0" w:line="240" w:lineRule="auto"/>
        <w:ind w:right="14" w:firstLine="335"/>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Переход к строительству многоэтажных зданий привел к увеличе</w:t>
      </w:r>
      <w:r w:rsidRPr="001C30DF">
        <w:rPr>
          <w:rFonts w:ascii="Times New Roman" w:eastAsia="Times New Roman" w:hAnsi="Times New Roman" w:cs="Times New Roman"/>
          <w:color w:val="000000"/>
          <w:sz w:val="24"/>
          <w:szCs w:val="24"/>
          <w:lang w:eastAsia="ru-RU"/>
        </w:rPr>
        <w:softHyphen/>
        <w:t>нию нагрузок на основания, что потребовало найти новое конструк</w:t>
      </w:r>
      <w:r w:rsidRPr="001C30DF">
        <w:rPr>
          <w:rFonts w:ascii="Times New Roman" w:eastAsia="Times New Roman" w:hAnsi="Times New Roman" w:cs="Times New Roman"/>
          <w:color w:val="000000"/>
          <w:sz w:val="24"/>
          <w:szCs w:val="24"/>
          <w:lang w:eastAsia="ru-RU"/>
        </w:rPr>
        <w:softHyphen/>
        <w:t>тивное решение фундаментов, способных воспринимать повышенные нагрузки или использовать свайные фундаменты. Сваи применяют для устройства фундаментов под различные здания и сооружения, повы</w:t>
      </w:r>
      <w:r w:rsidRPr="001C30DF">
        <w:rPr>
          <w:rFonts w:ascii="Times New Roman" w:eastAsia="Times New Roman" w:hAnsi="Times New Roman" w:cs="Times New Roman"/>
          <w:color w:val="000000"/>
          <w:sz w:val="24"/>
          <w:szCs w:val="24"/>
          <w:lang w:eastAsia="ru-RU"/>
        </w:rPr>
        <w:softHyphen/>
        <w:t>шения несущей способности слабых грунтов, шпунтовые сваи - для укрепления стенок котлованов от обрушения.</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Применение свайных фундаментов вместо сборных ленточных фундаментов позволяет резко сократить объем земляных работ, уменьшить объем монолитного или сборного железобетона на уст</w:t>
      </w:r>
      <w:r w:rsidRPr="001C30DF">
        <w:rPr>
          <w:rFonts w:ascii="Times New Roman" w:eastAsia="Times New Roman" w:hAnsi="Times New Roman" w:cs="Times New Roman"/>
          <w:color w:val="000000"/>
          <w:sz w:val="24"/>
          <w:szCs w:val="24"/>
          <w:lang w:eastAsia="ru-RU"/>
        </w:rPr>
        <w:softHyphen/>
        <w:t>ройство фундаментов и стен подвала, сократить сроки работ и стои</w:t>
      </w:r>
      <w:r w:rsidRPr="001C30DF">
        <w:rPr>
          <w:rFonts w:ascii="Times New Roman" w:eastAsia="Times New Roman" w:hAnsi="Times New Roman" w:cs="Times New Roman"/>
          <w:color w:val="000000"/>
          <w:sz w:val="24"/>
          <w:szCs w:val="24"/>
          <w:lang w:eastAsia="ru-RU"/>
        </w:rPr>
        <w:softHyphen/>
        <w:t>мость устройства фундаментов. Свайные фундаменты, в отличие от ленточных, характеризуются меньшими по величине и более равно</w:t>
      </w:r>
      <w:r w:rsidRPr="001C30DF">
        <w:rPr>
          <w:rFonts w:ascii="Times New Roman" w:eastAsia="Times New Roman" w:hAnsi="Times New Roman" w:cs="Times New Roman"/>
          <w:color w:val="000000"/>
          <w:sz w:val="24"/>
          <w:szCs w:val="24"/>
          <w:lang w:eastAsia="ru-RU"/>
        </w:rPr>
        <w:softHyphen/>
        <w:t>мерными осадками.</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Для зданий повышенной этажности, при ослабленных грунтах, раз</w:t>
      </w:r>
      <w:r w:rsidRPr="001C30DF">
        <w:rPr>
          <w:rFonts w:ascii="Times New Roman" w:eastAsia="Times New Roman" w:hAnsi="Times New Roman" w:cs="Times New Roman"/>
          <w:color w:val="000000"/>
          <w:sz w:val="24"/>
          <w:szCs w:val="24"/>
          <w:lang w:eastAsia="ru-RU"/>
        </w:rPr>
        <w:softHyphen/>
        <w:t>ной несущей способности основания под различными частями возво</w:t>
      </w:r>
      <w:r w:rsidRPr="001C30DF">
        <w:rPr>
          <w:rFonts w:ascii="Times New Roman" w:eastAsia="Times New Roman" w:hAnsi="Times New Roman" w:cs="Times New Roman"/>
          <w:color w:val="000000"/>
          <w:sz w:val="24"/>
          <w:szCs w:val="24"/>
          <w:lang w:eastAsia="ru-RU"/>
        </w:rPr>
        <w:softHyphen/>
        <w:t>димого сооружения и других техногенных факторах в качестве фунда</w:t>
      </w:r>
      <w:r w:rsidRPr="001C30DF">
        <w:rPr>
          <w:rFonts w:ascii="Times New Roman" w:eastAsia="Times New Roman" w:hAnsi="Times New Roman" w:cs="Times New Roman"/>
          <w:color w:val="000000"/>
          <w:sz w:val="24"/>
          <w:szCs w:val="24"/>
          <w:lang w:eastAsia="ru-RU"/>
        </w:rPr>
        <w:softHyphen/>
        <w:t>мента устраивают монолитную плиту (сплошной фундамент) под всем сооружением. Фундаментные плиты разрезаются в плане только оса</w:t>
      </w:r>
      <w:r w:rsidRPr="001C30DF">
        <w:rPr>
          <w:rFonts w:ascii="Times New Roman" w:eastAsia="Times New Roman" w:hAnsi="Times New Roman" w:cs="Times New Roman"/>
          <w:color w:val="000000"/>
          <w:sz w:val="24"/>
          <w:szCs w:val="24"/>
          <w:lang w:eastAsia="ru-RU"/>
        </w:rPr>
        <w:softHyphen/>
        <w:t>дочными швами, плиты обеспечивают жесткость здания и совместную работу фундамента и надземной части сооружения. Сплошные фунда</w:t>
      </w:r>
      <w:r w:rsidRPr="001C30DF">
        <w:rPr>
          <w:rFonts w:ascii="Times New Roman" w:eastAsia="Times New Roman" w:hAnsi="Times New Roman" w:cs="Times New Roman"/>
          <w:color w:val="000000"/>
          <w:sz w:val="24"/>
          <w:szCs w:val="24"/>
          <w:lang w:eastAsia="ru-RU"/>
        </w:rPr>
        <w:softHyphen/>
        <w:t>менты резко снижают неравномерность осадки отдельных частей со</w:t>
      </w:r>
      <w:r w:rsidRPr="001C30DF">
        <w:rPr>
          <w:rFonts w:ascii="Times New Roman" w:eastAsia="Times New Roman" w:hAnsi="Times New Roman" w:cs="Times New Roman"/>
          <w:color w:val="000000"/>
          <w:sz w:val="24"/>
          <w:szCs w:val="24"/>
          <w:lang w:eastAsia="ru-RU"/>
        </w:rPr>
        <w:softHyphen/>
        <w:t>оружения.</w:t>
      </w:r>
    </w:p>
    <w:p w:rsidR="001C30DF" w:rsidRPr="001C30DF" w:rsidRDefault="001C30DF" w:rsidP="001C30DF">
      <w:pPr>
        <w:shd w:val="clear" w:color="auto" w:fill="FFFFFF"/>
        <w:spacing w:after="0" w:line="240" w:lineRule="auto"/>
        <w:ind w:right="14" w:firstLine="335"/>
        <w:jc w:val="center"/>
        <w:rPr>
          <w:rFonts w:ascii="Times New Roman" w:eastAsia="Times New Roman" w:hAnsi="Times New Roman" w:cs="Times New Roman"/>
          <w:i/>
          <w:sz w:val="24"/>
          <w:szCs w:val="24"/>
          <w:lang w:eastAsia="ru-RU"/>
        </w:rPr>
      </w:pPr>
      <w:r w:rsidRPr="001C30DF">
        <w:rPr>
          <w:rFonts w:ascii="Times New Roman" w:eastAsia="Times New Roman" w:hAnsi="Times New Roman" w:cs="Times New Roman"/>
          <w:b/>
          <w:bCs/>
          <w:i/>
          <w:color w:val="000000"/>
          <w:sz w:val="24"/>
          <w:szCs w:val="24"/>
          <w:lang w:eastAsia="ru-RU"/>
        </w:rPr>
        <w:t>2. Виды ленточных фундаментов и технология их устройства</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b/>
          <w:bCs/>
          <w:i/>
          <w:color w:val="000000"/>
          <w:sz w:val="24"/>
          <w:szCs w:val="24"/>
          <w:lang w:eastAsia="ru-RU"/>
        </w:rPr>
        <w:t xml:space="preserve">Монолитные ленточные фундаменты. </w:t>
      </w:r>
      <w:r w:rsidRPr="001C30DF">
        <w:rPr>
          <w:rFonts w:ascii="Times New Roman" w:eastAsia="Times New Roman" w:hAnsi="Times New Roman" w:cs="Times New Roman"/>
          <w:color w:val="000000"/>
          <w:sz w:val="24"/>
          <w:szCs w:val="24"/>
          <w:lang w:eastAsia="ru-RU"/>
        </w:rPr>
        <w:t>Ленточные фундаменты под стены устраивают в основном монолитными или из сборных бло</w:t>
      </w:r>
      <w:r w:rsidRPr="001C30DF">
        <w:rPr>
          <w:rFonts w:ascii="Times New Roman" w:eastAsia="Times New Roman" w:hAnsi="Times New Roman" w:cs="Times New Roman"/>
          <w:color w:val="000000"/>
          <w:sz w:val="24"/>
          <w:szCs w:val="24"/>
          <w:lang w:eastAsia="ru-RU"/>
        </w:rPr>
        <w:softHyphen/>
        <w:t>ков. Монолитные железобетонные ленточные фундаменты выполня</w:t>
      </w:r>
      <w:r w:rsidRPr="001C30DF">
        <w:rPr>
          <w:rFonts w:ascii="Times New Roman" w:eastAsia="Times New Roman" w:hAnsi="Times New Roman" w:cs="Times New Roman"/>
          <w:color w:val="000000"/>
          <w:sz w:val="24"/>
          <w:szCs w:val="24"/>
          <w:lang w:eastAsia="ru-RU"/>
        </w:rPr>
        <w:softHyphen/>
        <w:t xml:space="preserve">ют в виде нижней армированной ленты и </w:t>
      </w:r>
      <w:r w:rsidRPr="001C30DF">
        <w:rPr>
          <w:rFonts w:ascii="Times New Roman" w:eastAsia="Times New Roman" w:hAnsi="Times New Roman" w:cs="Times New Roman"/>
          <w:color w:val="000000"/>
          <w:sz w:val="24"/>
          <w:szCs w:val="24"/>
          <w:lang w:eastAsia="ru-RU"/>
        </w:rPr>
        <w:lastRenderedPageBreak/>
        <w:t>неармированной или мало армированной фундаментной стены, выше которой устраивают стены здания.</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Процесс возведения фундаментов и стен из монолитного железобе</w:t>
      </w:r>
      <w:r w:rsidRPr="001C30DF">
        <w:rPr>
          <w:rFonts w:ascii="Times New Roman" w:eastAsia="Times New Roman" w:hAnsi="Times New Roman" w:cs="Times New Roman"/>
          <w:color w:val="000000"/>
          <w:sz w:val="24"/>
          <w:szCs w:val="24"/>
          <w:lang w:eastAsia="ru-RU"/>
        </w:rPr>
        <w:softHyphen/>
        <w:t>тона включает разбивку осей фундаментов, устройство опалубки, сборку и установку арматуры и бетонирование. Выбор технологии воз</w:t>
      </w:r>
      <w:r w:rsidRPr="001C30DF">
        <w:rPr>
          <w:rFonts w:ascii="Times New Roman" w:eastAsia="Times New Roman" w:hAnsi="Times New Roman" w:cs="Times New Roman"/>
          <w:color w:val="000000"/>
          <w:sz w:val="24"/>
          <w:szCs w:val="24"/>
          <w:lang w:eastAsia="ru-RU"/>
        </w:rPr>
        <w:softHyphen/>
        <w:t>ведения фундаментов зависит от конструктивных решений фундамен</w:t>
      </w:r>
      <w:r w:rsidRPr="001C30DF">
        <w:rPr>
          <w:rFonts w:ascii="Times New Roman" w:eastAsia="Times New Roman" w:hAnsi="Times New Roman" w:cs="Times New Roman"/>
          <w:color w:val="000000"/>
          <w:sz w:val="24"/>
          <w:szCs w:val="24"/>
          <w:lang w:eastAsia="ru-RU"/>
        </w:rPr>
        <w:softHyphen/>
        <w:t>тов и самих зданий, а также от имеющегося технологического обору</w:t>
      </w:r>
      <w:r w:rsidRPr="001C30DF">
        <w:rPr>
          <w:rFonts w:ascii="Times New Roman" w:eastAsia="Times New Roman" w:hAnsi="Times New Roman" w:cs="Times New Roman"/>
          <w:color w:val="000000"/>
          <w:sz w:val="24"/>
          <w:szCs w:val="24"/>
          <w:lang w:eastAsia="ru-RU"/>
        </w:rPr>
        <w:softHyphen/>
        <w:t>дования и механизмов.</w:t>
      </w:r>
    </w:p>
    <w:p w:rsidR="001C30DF" w:rsidRPr="001C30DF" w:rsidRDefault="001C30DF" w:rsidP="001C30DF">
      <w:pPr>
        <w:shd w:val="clear" w:color="auto" w:fill="FFFFFF"/>
        <w:tabs>
          <w:tab w:val="left" w:pos="6682"/>
        </w:tabs>
        <w:spacing w:after="0" w:line="240" w:lineRule="auto"/>
        <w:ind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59264" behindDoc="0" locked="0" layoutInCell="0" allowOverlap="1">
                <wp:simplePos x="0" y="0"/>
                <wp:positionH relativeFrom="margin">
                  <wp:posOffset>9493885</wp:posOffset>
                </wp:positionH>
                <wp:positionV relativeFrom="paragraph">
                  <wp:posOffset>-418465</wp:posOffset>
                </wp:positionV>
                <wp:extent cx="0" cy="7186930"/>
                <wp:effectExtent l="12065" t="17780" r="16510" b="15240"/>
                <wp:wrapNone/>
                <wp:docPr id="103" name="Прямая соединительная линия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8693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B3CA00" id="Прямая соединительная линия 103"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7.55pt,-32.95pt" to="747.55pt,5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" o:allowincell="f" strokeweight="1.4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0288" behindDoc="0" locked="0" layoutInCell="0" allowOverlap="1">
                <wp:simplePos x="0" y="0"/>
                <wp:positionH relativeFrom="margin">
                  <wp:posOffset>9558020</wp:posOffset>
                </wp:positionH>
                <wp:positionV relativeFrom="paragraph">
                  <wp:posOffset>-395605</wp:posOffset>
                </wp:positionV>
                <wp:extent cx="0" cy="1700530"/>
                <wp:effectExtent l="9525" t="12065" r="9525" b="11430"/>
                <wp:wrapNone/>
                <wp:docPr id="102" name="Прямая соединительная линия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00530"/>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328C02" id="Прямая соединительная линия 102"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6pt,-31.15pt" to="752.6pt,10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" o:allowincell="f" strokeweight="1.1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1312" behindDoc="0" locked="0" layoutInCell="0" allowOverlap="1">
                <wp:simplePos x="0" y="0"/>
                <wp:positionH relativeFrom="margin">
                  <wp:posOffset>9292590</wp:posOffset>
                </wp:positionH>
                <wp:positionV relativeFrom="paragraph">
                  <wp:posOffset>57150</wp:posOffset>
                </wp:positionV>
                <wp:extent cx="0" cy="6359525"/>
                <wp:effectExtent l="10795" t="7620" r="8255" b="5080"/>
                <wp:wrapNone/>
                <wp:docPr id="101" name="Прямая соединительная линия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5952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41B580" id="Прямая соединительная линия 101"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1.7pt,4.5pt" to="731.7pt,50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" o:allowincell="f" strokeweight=".7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2336" behindDoc="0" locked="0" layoutInCell="0" allowOverlap="1">
                <wp:simplePos x="0" y="0"/>
                <wp:positionH relativeFrom="margin">
                  <wp:posOffset>9457055</wp:posOffset>
                </wp:positionH>
                <wp:positionV relativeFrom="paragraph">
                  <wp:posOffset>2658745</wp:posOffset>
                </wp:positionV>
                <wp:extent cx="0" cy="3895090"/>
                <wp:effectExtent l="13335" t="8890" r="5715" b="10795"/>
                <wp:wrapNone/>
                <wp:docPr id="100" name="Прямая соединительная линия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95090"/>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2C1CF5" id="Прямая соединительная линия 100"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4.65pt,209.35pt" to="744.65pt,5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" o:allowincell="f" strokeweight=".9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3360" behindDoc="0" locked="0" layoutInCell="0" allowOverlap="1">
                <wp:simplePos x="0" y="0"/>
                <wp:positionH relativeFrom="margin">
                  <wp:posOffset>9585325</wp:posOffset>
                </wp:positionH>
                <wp:positionV relativeFrom="paragraph">
                  <wp:posOffset>2937510</wp:posOffset>
                </wp:positionV>
                <wp:extent cx="0" cy="603250"/>
                <wp:effectExtent l="8255" t="11430" r="10795" b="13970"/>
                <wp:wrapNone/>
                <wp:docPr id="99" name="Прямая соединительная линия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0325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39A47E" id="Прямая соединительная линия 99"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75pt,231.3pt" to="754.75pt,27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" o:allowincell="f" strokeweight="1.2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4384" behindDoc="0" locked="0" layoutInCell="0" allowOverlap="1">
                <wp:simplePos x="0" y="0"/>
                <wp:positionH relativeFrom="margin">
                  <wp:posOffset>9461500</wp:posOffset>
                </wp:positionH>
                <wp:positionV relativeFrom="paragraph">
                  <wp:posOffset>3014980</wp:posOffset>
                </wp:positionV>
                <wp:extent cx="0" cy="118745"/>
                <wp:effectExtent l="8255" t="12700" r="10795" b="11430"/>
                <wp:wrapNone/>
                <wp:docPr id="98" name="Прямая соединительная линия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874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5869E2" id="Прямая соединительная линия 98"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5pt,237.4pt" to="745pt,24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5408" behindDoc="0" locked="0" layoutInCell="0" allowOverlap="1">
                <wp:simplePos x="0" y="0"/>
                <wp:positionH relativeFrom="margin">
                  <wp:posOffset>9484360</wp:posOffset>
                </wp:positionH>
                <wp:positionV relativeFrom="paragraph">
                  <wp:posOffset>5159375</wp:posOffset>
                </wp:positionV>
                <wp:extent cx="0" cy="1609090"/>
                <wp:effectExtent l="12065" t="13970" r="6985" b="5715"/>
                <wp:wrapNone/>
                <wp:docPr id="97" name="Прямая соединительная линия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0909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C3E6BC" id="Прямая соединительная линия 97"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6.8pt,406.25pt" to="746.8pt,5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" o:allowincell="f" strokeweight=".5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6432" behindDoc="0" locked="0" layoutInCell="0" allowOverlap="1">
                <wp:simplePos x="0" y="0"/>
                <wp:positionH relativeFrom="margin">
                  <wp:posOffset>9745345</wp:posOffset>
                </wp:positionH>
                <wp:positionV relativeFrom="paragraph">
                  <wp:posOffset>5483860</wp:posOffset>
                </wp:positionV>
                <wp:extent cx="0" cy="735965"/>
                <wp:effectExtent l="15875" t="14605" r="12700" b="11430"/>
                <wp:wrapNone/>
                <wp:docPr id="96" name="Прямая соединительная линия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5965"/>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F9B824" id="Прямая соединительная линия 96"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7.35pt,431.8pt" to="767.35pt,48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" o:allowincell="f" strokeweight="1.4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7456" behindDoc="0" locked="0" layoutInCell="0" allowOverlap="1">
                <wp:simplePos x="0" y="0"/>
                <wp:positionH relativeFrom="margin">
                  <wp:posOffset>9558020</wp:posOffset>
                </wp:positionH>
                <wp:positionV relativeFrom="paragraph">
                  <wp:posOffset>6320790</wp:posOffset>
                </wp:positionV>
                <wp:extent cx="0" cy="448310"/>
                <wp:effectExtent l="9525" t="13335" r="9525" b="14605"/>
                <wp:wrapNone/>
                <wp:docPr id="95" name="Прямая соединительная линия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8310"/>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D69DF7" id="Прямая соединительная линия 95"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6pt,497.7pt" to="752.6pt,5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" o:allowincell="f" strokeweight=".9pt">
                <w10:wrap anchorx="margin"/>
              </v:line>
            </w:pict>
          </mc:Fallback>
        </mc:AlternateContent>
      </w:r>
      <w:r w:rsidRPr="001C30DF">
        <w:rPr>
          <w:rFonts w:ascii="Times New Roman" w:eastAsia="Times New Roman" w:hAnsi="Times New Roman" w:cs="Times New Roman"/>
          <w:color w:val="000000"/>
          <w:sz w:val="24"/>
          <w:szCs w:val="24"/>
          <w:lang w:eastAsia="ru-RU"/>
        </w:rPr>
        <w:t>На выбор типа опалубки влияет вид бетонируемых конструкций и их повторяемость. Выбирают опалубку на основе технико-эконо</w:t>
      </w:r>
      <w:r w:rsidRPr="001C30DF">
        <w:rPr>
          <w:rFonts w:ascii="Times New Roman" w:eastAsia="Times New Roman" w:hAnsi="Times New Roman" w:cs="Times New Roman"/>
          <w:color w:val="000000"/>
          <w:sz w:val="24"/>
          <w:szCs w:val="24"/>
          <w:lang w:eastAsia="ru-RU"/>
        </w:rPr>
        <w:softHyphen/>
        <w:t>мических расчетов по возможным вариантам. Определяющие пока</w:t>
      </w:r>
      <w:r w:rsidRPr="001C30DF">
        <w:rPr>
          <w:rFonts w:ascii="Times New Roman" w:eastAsia="Times New Roman" w:hAnsi="Times New Roman" w:cs="Times New Roman"/>
          <w:color w:val="000000"/>
          <w:sz w:val="24"/>
          <w:szCs w:val="24"/>
          <w:lang w:eastAsia="ru-RU"/>
        </w:rPr>
        <w:softHyphen/>
        <w:t>затели - затраты материалов и труда, себестоимость одного оборота опалубки.</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При большой повторяемости фундаментов небольшого объема и простой формы применяют инвентарные металлические блок-формы, устанавливаемые на место краном. Блок-формы могут изготавливаться неразъемными, разъемными, и трансформируемыми; последние изме</w:t>
      </w:r>
      <w:r w:rsidRPr="001C30DF">
        <w:rPr>
          <w:rFonts w:ascii="Times New Roman" w:eastAsia="Times New Roman" w:hAnsi="Times New Roman" w:cs="Times New Roman"/>
          <w:color w:val="000000"/>
          <w:sz w:val="24"/>
          <w:szCs w:val="24"/>
          <w:lang w:eastAsia="ru-RU"/>
        </w:rPr>
        <w:softHyphen/>
        <w:t>няют свои размеры и форму путем раздвижки с последующей фикса</w:t>
      </w:r>
      <w:r w:rsidRPr="001C30DF">
        <w:rPr>
          <w:rFonts w:ascii="Times New Roman" w:eastAsia="Times New Roman" w:hAnsi="Times New Roman" w:cs="Times New Roman"/>
          <w:color w:val="000000"/>
          <w:sz w:val="24"/>
          <w:szCs w:val="24"/>
          <w:lang w:eastAsia="ru-RU"/>
        </w:rPr>
        <w:softHyphen/>
        <w:t>цией элементов специальными устройствами. В отдельных случаях мо</w:t>
      </w:r>
      <w:r w:rsidRPr="001C30DF">
        <w:rPr>
          <w:rFonts w:ascii="Times New Roman" w:eastAsia="Times New Roman" w:hAnsi="Times New Roman" w:cs="Times New Roman"/>
          <w:color w:val="000000"/>
          <w:sz w:val="24"/>
          <w:szCs w:val="24"/>
          <w:lang w:eastAsia="ru-RU"/>
        </w:rPr>
        <w:softHyphen/>
        <w:t>жет применяться стальная инвентарная опалубка из пространственных блоков или крупных щитов, несъемная опалубка из плоских или про</w:t>
      </w:r>
      <w:r w:rsidRPr="001C30DF">
        <w:rPr>
          <w:rFonts w:ascii="Times New Roman" w:eastAsia="Times New Roman" w:hAnsi="Times New Roman" w:cs="Times New Roman"/>
          <w:color w:val="000000"/>
          <w:sz w:val="24"/>
          <w:szCs w:val="24"/>
          <w:lang w:eastAsia="ru-RU"/>
        </w:rPr>
        <w:softHyphen/>
        <w:t>странственных железобетонных элементов, мелко- и крупнощитовая опалубка с палубой из водостойкой фанеры.</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Монтаж арматуры выполняют укрупненными элементами в виде сеток и пространственных каркасов. Нижнюю арматурную сетку фун</w:t>
      </w:r>
      <w:r w:rsidRPr="001C30DF">
        <w:rPr>
          <w:rFonts w:ascii="Times New Roman" w:eastAsia="Times New Roman" w:hAnsi="Times New Roman" w:cs="Times New Roman"/>
          <w:color w:val="000000"/>
          <w:sz w:val="24"/>
          <w:szCs w:val="24"/>
          <w:lang w:eastAsia="ru-RU"/>
        </w:rPr>
        <w:softHyphen/>
        <w:t>дамента устанавливают до монтажа опалубки. Для создания защитного слоя бетона устанавливают фиксаторы в шахматном порядке с шагом 1 м. Далее устанавливают арматурные каркасы и закрепляют их с по</w:t>
      </w:r>
      <w:r w:rsidRPr="001C30DF">
        <w:rPr>
          <w:rFonts w:ascii="Times New Roman" w:eastAsia="Times New Roman" w:hAnsi="Times New Roman" w:cs="Times New Roman"/>
          <w:color w:val="000000"/>
          <w:sz w:val="24"/>
          <w:szCs w:val="24"/>
          <w:lang w:eastAsia="ru-RU"/>
        </w:rPr>
        <w:softHyphen/>
        <w:t>мощью фиксаторов. Временные крепления с каркасов снимают после их приварки к сетке подошвы фундамента. Отдельные стержни сеток и каркасов на месте их установки необходимо соединить на сварке. По завершении опалубочных работ на захватке приступают к установке опалубки.</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Опалубку ленточных фундаментов постоянного поперечного сече</w:t>
      </w:r>
      <w:r w:rsidRPr="001C30DF">
        <w:rPr>
          <w:rFonts w:ascii="Times New Roman" w:eastAsia="Times New Roman" w:hAnsi="Times New Roman" w:cs="Times New Roman"/>
          <w:color w:val="000000"/>
          <w:sz w:val="24"/>
          <w:szCs w:val="24"/>
          <w:lang w:eastAsia="ru-RU"/>
        </w:rPr>
        <w:softHyphen/>
        <w:t>ния собирают в зависимости от высоты фундамента. При высоте 2...2,5 м щиты устанавливают последовательно вертикально, соединяя их между собой на замках, временно раскрепляют инвентарными, под</w:t>
      </w:r>
      <w:r w:rsidRPr="001C30DF">
        <w:rPr>
          <w:rFonts w:ascii="Times New Roman" w:eastAsia="Times New Roman" w:hAnsi="Times New Roman" w:cs="Times New Roman"/>
          <w:color w:val="000000"/>
          <w:sz w:val="24"/>
          <w:szCs w:val="24"/>
          <w:lang w:eastAsia="ru-RU"/>
        </w:rPr>
        <w:softHyphen/>
        <w:t>косами. К ним присоединяют схватки, а затем опалубочные плоскости соединяют стяжками. Щиты второго яруса закрепляют на нижних по</w:t>
      </w:r>
      <w:r w:rsidRPr="001C30DF">
        <w:rPr>
          <w:rFonts w:ascii="Times New Roman" w:eastAsia="Times New Roman" w:hAnsi="Times New Roman" w:cs="Times New Roman"/>
          <w:color w:val="000000"/>
          <w:sz w:val="24"/>
          <w:szCs w:val="24"/>
          <w:lang w:eastAsia="ru-RU"/>
        </w:rPr>
        <w:softHyphen/>
        <w:t>сле рихтовки установленной опалубки и располагают их горизонталь</w:t>
      </w:r>
      <w:r w:rsidRPr="001C30DF">
        <w:rPr>
          <w:rFonts w:ascii="Times New Roman" w:eastAsia="Times New Roman" w:hAnsi="Times New Roman" w:cs="Times New Roman"/>
          <w:color w:val="000000"/>
          <w:sz w:val="24"/>
          <w:szCs w:val="24"/>
          <w:lang w:eastAsia="ru-RU"/>
        </w:rPr>
        <w:softHyphen/>
        <w:t>но. При высоте ленточного фундамента более 2,5 м конструктивное решение опалубки должно быть предложено в технологической карте.</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Щитовая опалубка ленточных фундаментов переменного попереч</w:t>
      </w:r>
      <w:r w:rsidRPr="001C30DF">
        <w:rPr>
          <w:rFonts w:ascii="Times New Roman" w:eastAsia="Times New Roman" w:hAnsi="Times New Roman" w:cs="Times New Roman"/>
          <w:color w:val="000000"/>
          <w:sz w:val="24"/>
          <w:szCs w:val="24"/>
          <w:lang w:eastAsia="ru-RU"/>
        </w:rPr>
        <w:softHyphen/>
        <w:t>ного сечения может сначала собираться для нижней части фундамента в виде плиты, верхняя часть опалубки может быть установлена до и после бетонирования нижней части фундамента.</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Перед укладкой бетонной смеси необходимо тщательно подгото</w:t>
      </w:r>
      <w:r w:rsidRPr="001C30DF">
        <w:rPr>
          <w:rFonts w:ascii="Times New Roman" w:eastAsia="Times New Roman" w:hAnsi="Times New Roman" w:cs="Times New Roman"/>
          <w:color w:val="000000"/>
          <w:sz w:val="24"/>
          <w:szCs w:val="24"/>
          <w:lang w:eastAsia="ru-RU"/>
        </w:rPr>
        <w:softHyphen/>
        <w:t>вить грунтовое основание. Рыхлые, органические и подобные грунты должны быть удалены, места перекопки грунта следует заполнить уп</w:t>
      </w:r>
      <w:r w:rsidRPr="001C30DF">
        <w:rPr>
          <w:rFonts w:ascii="Times New Roman" w:eastAsia="Times New Roman" w:hAnsi="Times New Roman" w:cs="Times New Roman"/>
          <w:color w:val="000000"/>
          <w:sz w:val="24"/>
          <w:szCs w:val="24"/>
          <w:lang w:eastAsia="ru-RU"/>
        </w:rPr>
        <w:softHyphen/>
        <w:t>лотненным песком или щебнем,</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Для достижения монолитности железобетонных фундаментов бето</w:t>
      </w:r>
      <w:r w:rsidRPr="001C30DF">
        <w:rPr>
          <w:rFonts w:ascii="Times New Roman" w:eastAsia="Times New Roman" w:hAnsi="Times New Roman" w:cs="Times New Roman"/>
          <w:color w:val="000000"/>
          <w:sz w:val="24"/>
          <w:szCs w:val="24"/>
          <w:lang w:eastAsia="ru-RU"/>
        </w:rPr>
        <w:softHyphen/>
        <w:t>нирование необходимо вести непрерывно, не допуская образования швов. Бетонную смесь укладывают слоями толщиной 20...30 см, каж</w:t>
      </w:r>
      <w:r w:rsidRPr="001C30DF">
        <w:rPr>
          <w:rFonts w:ascii="Times New Roman" w:eastAsia="Times New Roman" w:hAnsi="Times New Roman" w:cs="Times New Roman"/>
          <w:color w:val="000000"/>
          <w:sz w:val="24"/>
          <w:szCs w:val="24"/>
          <w:lang w:eastAsia="ru-RU"/>
        </w:rPr>
        <w:softHyphen/>
        <w:t>дый последующий слой укладывают после уплотнения предыдущего и, как правило, до начала его схватывания.</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Ленточные фундаменты бетонируют в зависимости от конструк</w:t>
      </w:r>
      <w:r w:rsidRPr="001C30DF">
        <w:rPr>
          <w:rFonts w:ascii="Times New Roman" w:eastAsia="Times New Roman" w:hAnsi="Times New Roman" w:cs="Times New Roman"/>
          <w:color w:val="000000"/>
          <w:sz w:val="24"/>
          <w:szCs w:val="24"/>
          <w:lang w:eastAsia="ru-RU"/>
        </w:rPr>
        <w:softHyphen/>
        <w:t>тивных особенностей в один, два и три этапа (рис. 4.1).</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Одноэтапное послойное бетонирование применяется при устройстве ленточных фундаментов прямоугольного сечения в распор или переменного сече</w:t>
      </w:r>
      <w:r w:rsidRPr="001C30DF">
        <w:rPr>
          <w:rFonts w:ascii="Times New Roman" w:eastAsia="Times New Roman" w:hAnsi="Times New Roman" w:cs="Times New Roman"/>
          <w:color w:val="000000"/>
          <w:sz w:val="24"/>
          <w:szCs w:val="24"/>
          <w:lang w:eastAsia="ru-RU"/>
        </w:rPr>
        <w:softHyphen/>
        <w:t>ния при площади поперечного сечения менее 3 м</w:t>
      </w:r>
      <w:r w:rsidRPr="001C30DF">
        <w:rPr>
          <w:rFonts w:ascii="Times New Roman" w:eastAsia="Times New Roman" w:hAnsi="Times New Roman" w:cs="Times New Roman"/>
          <w:color w:val="000000"/>
          <w:sz w:val="24"/>
          <w:szCs w:val="24"/>
          <w:vertAlign w:val="superscript"/>
          <w:lang w:eastAsia="ru-RU"/>
        </w:rPr>
        <w:t>2</w:t>
      </w:r>
      <w:r w:rsidRPr="001C30DF">
        <w:rPr>
          <w:rFonts w:ascii="Times New Roman" w:eastAsia="Times New Roman" w:hAnsi="Times New Roman" w:cs="Times New Roman"/>
          <w:color w:val="000000"/>
          <w:sz w:val="24"/>
          <w:szCs w:val="24"/>
          <w:lang w:eastAsia="ru-RU"/>
        </w:rPr>
        <w:t>. Ленточные фунда</w:t>
      </w:r>
      <w:r w:rsidRPr="001C30DF">
        <w:rPr>
          <w:rFonts w:ascii="Times New Roman" w:eastAsia="Times New Roman" w:hAnsi="Times New Roman" w:cs="Times New Roman"/>
          <w:color w:val="000000"/>
          <w:sz w:val="24"/>
          <w:szCs w:val="24"/>
          <w:lang w:eastAsia="ru-RU"/>
        </w:rPr>
        <w:softHyphen/>
        <w:t>менты со ступенями при площади поперечного сечения более 3 м бе</w:t>
      </w:r>
      <w:r w:rsidRPr="001C30DF">
        <w:rPr>
          <w:rFonts w:ascii="Times New Roman" w:eastAsia="Times New Roman" w:hAnsi="Times New Roman" w:cs="Times New Roman"/>
          <w:color w:val="000000"/>
          <w:sz w:val="24"/>
          <w:szCs w:val="24"/>
          <w:lang w:eastAsia="ru-RU"/>
        </w:rPr>
        <w:softHyphen/>
        <w:t xml:space="preserve">тонируют в два этапа: сначала ступени, затем стену. В три </w:t>
      </w:r>
      <w:r w:rsidRPr="001C30DF">
        <w:rPr>
          <w:rFonts w:ascii="Times New Roman" w:eastAsia="Times New Roman" w:hAnsi="Times New Roman" w:cs="Times New Roman"/>
          <w:color w:val="000000"/>
          <w:sz w:val="24"/>
          <w:szCs w:val="24"/>
          <w:lang w:eastAsia="ru-RU"/>
        </w:rPr>
        <w:lastRenderedPageBreak/>
        <w:t>этапа бето</w:t>
      </w:r>
      <w:r w:rsidRPr="001C30DF">
        <w:rPr>
          <w:rFonts w:ascii="Times New Roman" w:eastAsia="Times New Roman" w:hAnsi="Times New Roman" w:cs="Times New Roman"/>
          <w:color w:val="000000"/>
          <w:sz w:val="24"/>
          <w:szCs w:val="24"/>
          <w:lang w:eastAsia="ru-RU"/>
        </w:rPr>
        <w:softHyphen/>
        <w:t>нируют ленточные фундаменты с подколонниками, применяемые в каркасных зданиях.</w:t>
      </w:r>
    </w:p>
    <w:p w:rsidR="001C30DF" w:rsidRPr="001C30DF" w:rsidRDefault="001C30DF" w:rsidP="001C30DF">
      <w:pPr>
        <w:shd w:val="clear" w:color="auto" w:fill="FFFFFF"/>
        <w:spacing w:after="0" w:line="240" w:lineRule="auto"/>
        <w:jc w:val="center"/>
        <w:rPr>
          <w:rFonts w:ascii="Times New Roman" w:eastAsia="Times New Roman" w:hAnsi="Times New Roman" w:cs="Times New Roman"/>
          <w:sz w:val="24"/>
          <w:szCs w:val="24"/>
          <w:lang w:eastAsia="ru-RU"/>
        </w:rPr>
      </w:pPr>
      <w:r w:rsidRPr="001C30DF">
        <w:rPr>
          <w:rFonts w:ascii="Times New Roman" w:eastAsia="Times New Roman" w:hAnsi="Times New Roman" w:cs="Times New Roman"/>
          <w:noProof/>
          <w:sz w:val="24"/>
          <w:szCs w:val="24"/>
          <w:lang w:val="en-US"/>
        </w:rPr>
        <w:drawing>
          <wp:inline distT="0" distB="0" distL="0" distR="0">
            <wp:extent cx="6477000" cy="20002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77000" cy="2000250"/>
                    </a:xfrm>
                    <a:prstGeom prst="rect">
                      <a:avLst/>
                    </a:prstGeom>
                    <a:noFill/>
                    <a:ln>
                      <a:noFill/>
                    </a:ln>
                  </pic:spPr>
                </pic:pic>
              </a:graphicData>
            </a:graphic>
          </wp:inline>
        </w:drawing>
      </w:r>
    </w:p>
    <w:p w:rsidR="001C30DF" w:rsidRPr="001C30DF" w:rsidRDefault="001C30DF" w:rsidP="001C30DF">
      <w:pPr>
        <w:shd w:val="clear" w:color="auto" w:fill="FFFFFF"/>
        <w:spacing w:after="0" w:line="240" w:lineRule="auto"/>
        <w:ind w:left="187"/>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Рис. 4.1. Бетонирование ленточных фундаментов:</w:t>
      </w:r>
    </w:p>
    <w:p w:rsidR="001C30DF" w:rsidRPr="001C30DF" w:rsidRDefault="001C30DF" w:rsidP="001C30DF">
      <w:pPr>
        <w:shd w:val="clear" w:color="auto" w:fill="FFFFFF"/>
        <w:spacing w:after="0" w:line="240" w:lineRule="auto"/>
        <w:ind w:right="47"/>
        <w:jc w:val="both"/>
        <w:rPr>
          <w:rFonts w:ascii="Times New Roman" w:eastAsia="Times New Roman" w:hAnsi="Times New Roman" w:cs="Times New Roman"/>
          <w:i/>
          <w:color w:val="000000"/>
          <w:sz w:val="24"/>
          <w:szCs w:val="24"/>
          <w:lang w:eastAsia="ru-RU"/>
        </w:rPr>
      </w:pPr>
      <w:r w:rsidRPr="001C30DF">
        <w:rPr>
          <w:rFonts w:ascii="Times New Roman" w:eastAsia="Times New Roman" w:hAnsi="Times New Roman" w:cs="Times New Roman"/>
          <w:i/>
          <w:iCs/>
          <w:color w:val="000000"/>
          <w:sz w:val="24"/>
          <w:szCs w:val="24"/>
          <w:lang w:eastAsia="ru-RU"/>
        </w:rPr>
        <w:t xml:space="preserve">а - </w:t>
      </w:r>
      <w:r w:rsidRPr="001C30DF">
        <w:rPr>
          <w:rFonts w:ascii="Times New Roman" w:eastAsia="Times New Roman" w:hAnsi="Times New Roman" w:cs="Times New Roman"/>
          <w:i/>
          <w:color w:val="000000"/>
          <w:sz w:val="24"/>
          <w:szCs w:val="24"/>
          <w:lang w:eastAsia="ru-RU"/>
        </w:rPr>
        <w:t xml:space="preserve">столбчатого при непрерывной подаче бетонной смеси; </w:t>
      </w:r>
      <w:r w:rsidRPr="001C30DF">
        <w:rPr>
          <w:rFonts w:ascii="Times New Roman" w:eastAsia="Times New Roman" w:hAnsi="Times New Roman" w:cs="Times New Roman"/>
          <w:i/>
          <w:iCs/>
          <w:color w:val="000000"/>
          <w:sz w:val="24"/>
          <w:szCs w:val="24"/>
          <w:lang w:eastAsia="ru-RU"/>
        </w:rPr>
        <w:t xml:space="preserve">б - </w:t>
      </w:r>
      <w:r w:rsidRPr="001C30DF">
        <w:rPr>
          <w:rFonts w:ascii="Times New Roman" w:eastAsia="Times New Roman" w:hAnsi="Times New Roman" w:cs="Times New Roman"/>
          <w:i/>
          <w:color w:val="000000"/>
          <w:sz w:val="24"/>
          <w:szCs w:val="24"/>
          <w:lang w:eastAsia="ru-RU"/>
        </w:rPr>
        <w:t xml:space="preserve">то же, бетонируемого ступенями, </w:t>
      </w:r>
      <w:r w:rsidRPr="001C30DF">
        <w:rPr>
          <w:rFonts w:ascii="Times New Roman" w:eastAsia="Times New Roman" w:hAnsi="Times New Roman" w:cs="Times New Roman"/>
          <w:i/>
          <w:iCs/>
          <w:color w:val="000000"/>
          <w:sz w:val="24"/>
          <w:szCs w:val="24"/>
          <w:lang w:eastAsia="ru-RU"/>
        </w:rPr>
        <w:t>в -</w:t>
      </w:r>
      <w:r w:rsidRPr="001C30DF">
        <w:rPr>
          <w:rFonts w:ascii="Times New Roman" w:eastAsia="Times New Roman" w:hAnsi="Times New Roman" w:cs="Times New Roman"/>
          <w:i/>
          <w:color w:val="000000"/>
          <w:sz w:val="24"/>
          <w:szCs w:val="24"/>
          <w:lang w:eastAsia="ru-RU"/>
        </w:rPr>
        <w:t xml:space="preserve">ступенчатого бетонируемого с использованием виброхобота; </w:t>
      </w:r>
      <w:r w:rsidRPr="001C30DF">
        <w:rPr>
          <w:rFonts w:ascii="Times New Roman" w:eastAsia="Times New Roman" w:hAnsi="Times New Roman" w:cs="Times New Roman"/>
          <w:i/>
          <w:iCs/>
          <w:color w:val="000000"/>
          <w:sz w:val="24"/>
          <w:szCs w:val="24"/>
          <w:lang w:eastAsia="ru-RU"/>
        </w:rPr>
        <w:t xml:space="preserve">г </w:t>
      </w:r>
      <w:r w:rsidRPr="001C30DF">
        <w:rPr>
          <w:rFonts w:ascii="Times New Roman" w:eastAsia="Times New Roman" w:hAnsi="Times New Roman" w:cs="Times New Roman"/>
          <w:i/>
          <w:color w:val="000000"/>
          <w:sz w:val="24"/>
          <w:szCs w:val="24"/>
          <w:lang w:eastAsia="ru-RU"/>
        </w:rPr>
        <w:t xml:space="preserve">- конструктивное решение фундамента; 1- опалубка фундамента; </w:t>
      </w:r>
      <w:r w:rsidRPr="001C30DF">
        <w:rPr>
          <w:rFonts w:ascii="Times New Roman" w:eastAsia="Times New Roman" w:hAnsi="Times New Roman" w:cs="Times New Roman"/>
          <w:i/>
          <w:iCs/>
          <w:color w:val="000000"/>
          <w:sz w:val="24"/>
          <w:szCs w:val="24"/>
          <w:lang w:eastAsia="ru-RU"/>
        </w:rPr>
        <w:t xml:space="preserve">2 - </w:t>
      </w:r>
      <w:r w:rsidRPr="001C30DF">
        <w:rPr>
          <w:rFonts w:ascii="Times New Roman" w:eastAsia="Times New Roman" w:hAnsi="Times New Roman" w:cs="Times New Roman"/>
          <w:i/>
          <w:color w:val="000000"/>
          <w:sz w:val="24"/>
          <w:szCs w:val="24"/>
          <w:lang w:eastAsia="ru-RU"/>
        </w:rPr>
        <w:t xml:space="preserve">бадья с бетонной смесью; </w:t>
      </w:r>
      <w:r w:rsidRPr="001C30DF">
        <w:rPr>
          <w:rFonts w:ascii="Times New Roman" w:eastAsia="Times New Roman" w:hAnsi="Times New Roman" w:cs="Times New Roman"/>
          <w:i/>
          <w:iCs/>
          <w:color w:val="000000"/>
          <w:sz w:val="24"/>
          <w:szCs w:val="24"/>
          <w:lang w:eastAsia="ru-RU"/>
        </w:rPr>
        <w:t xml:space="preserve">3 </w:t>
      </w:r>
      <w:r w:rsidRPr="001C30DF">
        <w:rPr>
          <w:rFonts w:ascii="Times New Roman" w:eastAsia="Times New Roman" w:hAnsi="Times New Roman" w:cs="Times New Roman"/>
          <w:i/>
          <w:color w:val="000000"/>
          <w:sz w:val="24"/>
          <w:szCs w:val="24"/>
          <w:lang w:eastAsia="ru-RU"/>
        </w:rPr>
        <w:t xml:space="preserve">- рабочая площадка; </w:t>
      </w:r>
      <w:r w:rsidRPr="001C30DF">
        <w:rPr>
          <w:rFonts w:ascii="Times New Roman" w:eastAsia="Times New Roman" w:hAnsi="Times New Roman" w:cs="Times New Roman"/>
          <w:i/>
          <w:iCs/>
          <w:color w:val="000000"/>
          <w:sz w:val="24"/>
          <w:szCs w:val="24"/>
          <w:lang w:eastAsia="ru-RU"/>
        </w:rPr>
        <w:t xml:space="preserve">4 - </w:t>
      </w:r>
      <w:r w:rsidRPr="001C30DF">
        <w:rPr>
          <w:rFonts w:ascii="Times New Roman" w:eastAsia="Times New Roman" w:hAnsi="Times New Roman" w:cs="Times New Roman"/>
          <w:i/>
          <w:color w:val="000000"/>
          <w:sz w:val="24"/>
          <w:szCs w:val="24"/>
          <w:lang w:eastAsia="ru-RU"/>
        </w:rPr>
        <w:t>вибра</w:t>
      </w:r>
      <w:r w:rsidRPr="001C30DF">
        <w:rPr>
          <w:rFonts w:ascii="Times New Roman" w:eastAsia="Times New Roman" w:hAnsi="Times New Roman" w:cs="Times New Roman"/>
          <w:i/>
          <w:color w:val="000000"/>
          <w:sz w:val="24"/>
          <w:szCs w:val="24"/>
          <w:lang w:eastAsia="ru-RU"/>
        </w:rPr>
        <w:softHyphen/>
        <w:t xml:space="preserve">тор; 5-бетон; 6 - звеньевой хобот; 7 - продольное армирование; </w:t>
      </w:r>
      <w:r w:rsidRPr="001C30DF">
        <w:rPr>
          <w:rFonts w:ascii="Times New Roman" w:eastAsia="Times New Roman" w:hAnsi="Times New Roman" w:cs="Times New Roman"/>
          <w:i/>
          <w:iCs/>
          <w:color w:val="000000"/>
          <w:sz w:val="24"/>
          <w:szCs w:val="24"/>
          <w:lang w:eastAsia="ru-RU"/>
        </w:rPr>
        <w:t xml:space="preserve">8 </w:t>
      </w:r>
      <w:r w:rsidRPr="001C30DF">
        <w:rPr>
          <w:rFonts w:ascii="Times New Roman" w:eastAsia="Times New Roman" w:hAnsi="Times New Roman" w:cs="Times New Roman"/>
          <w:i/>
          <w:color w:val="000000"/>
          <w:sz w:val="24"/>
          <w:szCs w:val="24"/>
          <w:lang w:eastAsia="ru-RU"/>
        </w:rPr>
        <w:t xml:space="preserve">- поперечная арматура, </w:t>
      </w:r>
      <w:r w:rsidRPr="001C30DF">
        <w:rPr>
          <w:rFonts w:ascii="Times New Roman" w:eastAsia="Times New Roman" w:hAnsi="Times New Roman" w:cs="Times New Roman"/>
          <w:i/>
          <w:iCs/>
          <w:color w:val="000000"/>
          <w:sz w:val="24"/>
          <w:szCs w:val="24"/>
          <w:lang w:eastAsia="ru-RU"/>
        </w:rPr>
        <w:t>9 -</w:t>
      </w:r>
      <w:r w:rsidRPr="001C30DF">
        <w:rPr>
          <w:rFonts w:ascii="Times New Roman" w:eastAsia="Times New Roman" w:hAnsi="Times New Roman" w:cs="Times New Roman"/>
          <w:i/>
          <w:color w:val="000000"/>
          <w:sz w:val="24"/>
          <w:szCs w:val="24"/>
          <w:lang w:eastAsia="ru-RU"/>
        </w:rPr>
        <w:t xml:space="preserve">бетонная подготовка; </w:t>
      </w:r>
      <w:r w:rsidRPr="001C30DF">
        <w:rPr>
          <w:rFonts w:ascii="Times New Roman" w:eastAsia="Times New Roman" w:hAnsi="Times New Roman" w:cs="Times New Roman"/>
          <w:i/>
          <w:iCs/>
          <w:color w:val="000000"/>
          <w:sz w:val="24"/>
          <w:szCs w:val="24"/>
          <w:lang w:eastAsia="ru-RU"/>
        </w:rPr>
        <w:t xml:space="preserve">10 </w:t>
      </w:r>
      <w:r w:rsidRPr="001C30DF">
        <w:rPr>
          <w:rFonts w:ascii="Times New Roman" w:eastAsia="Times New Roman" w:hAnsi="Times New Roman" w:cs="Times New Roman"/>
          <w:i/>
          <w:color w:val="000000"/>
          <w:sz w:val="24"/>
          <w:szCs w:val="24"/>
          <w:lang w:eastAsia="ru-RU"/>
        </w:rPr>
        <w:t>- уплотненный грунт; 11- оклеечная гидроизоляция</w:t>
      </w:r>
    </w:p>
    <w:p w:rsidR="001C30DF" w:rsidRPr="001C30DF" w:rsidRDefault="001C30DF" w:rsidP="001C30DF">
      <w:pPr>
        <w:shd w:val="clear" w:color="auto" w:fill="FFFFFF"/>
        <w:spacing w:after="0" w:line="240" w:lineRule="auto"/>
        <w:ind w:right="47"/>
        <w:jc w:val="both"/>
        <w:rPr>
          <w:rFonts w:ascii="Times New Roman" w:eastAsia="Times New Roman" w:hAnsi="Times New Roman" w:cs="Times New Roman"/>
          <w:color w:val="000000"/>
          <w:sz w:val="24"/>
          <w:szCs w:val="24"/>
          <w:lang w:eastAsia="ru-RU"/>
        </w:rPr>
      </w:pP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 xml:space="preserve"> Особенности бетонирования стен подземной части здания зависят от толщины и высоты стен, а также от вида опалубки. Разборно-переставную щитовую опалубку устанавливают в два приема: вначале с одной стороны на всю высоту стены, а после установки арматуры -с другой</w:t>
      </w:r>
      <w:r w:rsidRPr="001C30DF">
        <w:rPr>
          <w:rFonts w:ascii="Times New Roman" w:eastAsia="Times New Roman" w:hAnsi="Times New Roman" w:cs="Times New Roman"/>
          <w:smallCaps/>
          <w:color w:val="000000"/>
          <w:sz w:val="24"/>
          <w:szCs w:val="24"/>
          <w:lang w:eastAsia="ru-RU"/>
        </w:rPr>
        <w:t xml:space="preserve">. </w:t>
      </w:r>
      <w:r w:rsidRPr="001C30DF">
        <w:rPr>
          <w:rFonts w:ascii="Times New Roman" w:eastAsia="Times New Roman" w:hAnsi="Times New Roman" w:cs="Times New Roman"/>
          <w:color w:val="000000"/>
          <w:sz w:val="24"/>
          <w:szCs w:val="24"/>
          <w:lang w:eastAsia="ru-RU"/>
        </w:rPr>
        <w:t>При большой высоте и толщине стены опалубку второй сто</w:t>
      </w:r>
      <w:r w:rsidRPr="001C30DF">
        <w:rPr>
          <w:rFonts w:ascii="Times New Roman" w:eastAsia="Times New Roman" w:hAnsi="Times New Roman" w:cs="Times New Roman"/>
          <w:color w:val="000000"/>
          <w:sz w:val="24"/>
          <w:szCs w:val="24"/>
          <w:lang w:eastAsia="ru-RU"/>
        </w:rPr>
        <w:softHyphen/>
        <w:t>роны устанавливают поярусно в процессе бетонирования. Если опа</w:t>
      </w:r>
      <w:r w:rsidRPr="001C30DF">
        <w:rPr>
          <w:rFonts w:ascii="Times New Roman" w:eastAsia="Times New Roman" w:hAnsi="Times New Roman" w:cs="Times New Roman"/>
          <w:color w:val="000000"/>
          <w:sz w:val="24"/>
          <w:szCs w:val="24"/>
          <w:lang w:eastAsia="ru-RU"/>
        </w:rPr>
        <w:softHyphen/>
        <w:t>лубку устанавливают на всю высоту стены, то в опалубке предусмат</w:t>
      </w:r>
      <w:r w:rsidRPr="001C30DF">
        <w:rPr>
          <w:rFonts w:ascii="Times New Roman" w:eastAsia="Times New Roman" w:hAnsi="Times New Roman" w:cs="Times New Roman"/>
          <w:color w:val="000000"/>
          <w:sz w:val="24"/>
          <w:szCs w:val="24"/>
          <w:lang w:eastAsia="ru-RU"/>
        </w:rPr>
        <w:softHyphen/>
        <w:t>ривают отверстия для подачи бетонной смеси. Опалубку стен толщи</w:t>
      </w:r>
      <w:r w:rsidRPr="001C30DF">
        <w:rPr>
          <w:rFonts w:ascii="Times New Roman" w:eastAsia="Times New Roman" w:hAnsi="Times New Roman" w:cs="Times New Roman"/>
          <w:color w:val="000000"/>
          <w:sz w:val="24"/>
          <w:szCs w:val="24"/>
          <w:lang w:eastAsia="ru-RU"/>
        </w:rPr>
        <w:softHyphen/>
        <w:t>ной более 0,5 м можно возводить на всю высоту стены с подачей бе</w:t>
      </w:r>
      <w:r w:rsidRPr="001C30DF">
        <w:rPr>
          <w:rFonts w:ascii="Times New Roman" w:eastAsia="Times New Roman" w:hAnsi="Times New Roman" w:cs="Times New Roman"/>
          <w:color w:val="000000"/>
          <w:sz w:val="24"/>
          <w:szCs w:val="24"/>
          <w:lang w:eastAsia="ru-RU"/>
        </w:rPr>
        <w:softHyphen/>
        <w:t>тонной смеси сверху с помощью хоботов.</w:t>
      </w:r>
    </w:p>
    <w:p w:rsidR="001C30DF" w:rsidRPr="001C30DF" w:rsidRDefault="001C30DF" w:rsidP="001C30DF">
      <w:pPr>
        <w:shd w:val="clear" w:color="auto" w:fill="FFFFFF"/>
        <w:spacing w:after="0" w:line="240" w:lineRule="auto"/>
        <w:ind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Технология бетонирования стен зависит от конструкции опалубки. Может быть предусмотрена поярусная укладка бетонной смеси на вы</w:t>
      </w:r>
      <w:r w:rsidRPr="001C30DF">
        <w:rPr>
          <w:rFonts w:ascii="Times New Roman" w:eastAsia="Times New Roman" w:hAnsi="Times New Roman" w:cs="Times New Roman"/>
          <w:color w:val="000000"/>
          <w:sz w:val="24"/>
          <w:szCs w:val="24"/>
          <w:lang w:eastAsia="ru-RU"/>
        </w:rPr>
        <w:softHyphen/>
        <w:t>соту 400...600 мм при высоте яруса наращиваемой опалубки в тех же</w: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8480" behindDoc="0" locked="0" layoutInCell="0" allowOverlap="1">
                <wp:simplePos x="0" y="0"/>
                <wp:positionH relativeFrom="margin">
                  <wp:posOffset>9269730</wp:posOffset>
                </wp:positionH>
                <wp:positionV relativeFrom="paragraph">
                  <wp:posOffset>-475615</wp:posOffset>
                </wp:positionV>
                <wp:extent cx="0" cy="2071370"/>
                <wp:effectExtent l="16510" t="12700" r="12065" b="11430"/>
                <wp:wrapNone/>
                <wp:docPr id="94" name="Прямая соединительная линия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137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68D6A4" id="Прямая соединительная линия 94"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9.9pt,-37.45pt" to="729.9pt,12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" o:allowincell="f" strokeweight="1.2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9504" behindDoc="0" locked="0" layoutInCell="0" allowOverlap="1">
                <wp:simplePos x="0" y="0"/>
                <wp:positionH relativeFrom="margin">
                  <wp:posOffset>9475470</wp:posOffset>
                </wp:positionH>
                <wp:positionV relativeFrom="paragraph">
                  <wp:posOffset>-475615</wp:posOffset>
                </wp:positionV>
                <wp:extent cx="0" cy="3127375"/>
                <wp:effectExtent l="12700" t="12700" r="6350" b="12700"/>
                <wp:wrapNone/>
                <wp:docPr id="93" name="Прямая соединительная линия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27375"/>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CFBB25" id="Прямая соединительная линия 93"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6.1pt,-37.45pt" to="746.1pt,20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" o:allowincell="f" strokeweight=".9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0528" behindDoc="0" locked="0" layoutInCell="0" allowOverlap="1">
                <wp:simplePos x="0" y="0"/>
                <wp:positionH relativeFrom="margin">
                  <wp:posOffset>9544050</wp:posOffset>
                </wp:positionH>
                <wp:positionV relativeFrom="paragraph">
                  <wp:posOffset>-448310</wp:posOffset>
                </wp:positionV>
                <wp:extent cx="0" cy="1700530"/>
                <wp:effectExtent l="14605" t="11430" r="13970" b="12065"/>
                <wp:wrapNone/>
                <wp:docPr id="92" name="Прямая соединительная линия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00530"/>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B7B786" id="Прямая соединительная линия 92" o:spid="_x0000_s1026" style="position:absolute;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1.5pt,-35.3pt" to="751.5pt,9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" o:allowincell="f" strokeweight="1.1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1552" behindDoc="0" locked="0" layoutInCell="0" allowOverlap="1">
                <wp:simplePos x="0" y="0"/>
                <wp:positionH relativeFrom="margin">
                  <wp:posOffset>9406890</wp:posOffset>
                </wp:positionH>
                <wp:positionV relativeFrom="paragraph">
                  <wp:posOffset>438785</wp:posOffset>
                </wp:positionV>
                <wp:extent cx="0" cy="6222365"/>
                <wp:effectExtent l="10795" t="12700" r="8255" b="13335"/>
                <wp:wrapNone/>
                <wp:docPr id="91" name="Прямая соединительная линия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22236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AF3066" id="Прямая соединительная линия 91" o:spid="_x0000_s1026" style="position:absolute;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0.7pt,34.55pt" to="740.7pt,5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2576" behindDoc="0" locked="0" layoutInCell="0" allowOverlap="1">
                <wp:simplePos x="0" y="0"/>
                <wp:positionH relativeFrom="margin">
                  <wp:posOffset>9297035</wp:posOffset>
                </wp:positionH>
                <wp:positionV relativeFrom="paragraph">
                  <wp:posOffset>1252855</wp:posOffset>
                </wp:positionV>
                <wp:extent cx="0" cy="466090"/>
                <wp:effectExtent l="5715" t="7620" r="13335" b="12065"/>
                <wp:wrapNone/>
                <wp:docPr id="90" name="Прямая соединительная линия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609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AD42AE" id="Прямая соединительная линия 90"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2.05pt,98.65pt" to="732.05pt,13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" o:allowincell="f" strokeweight=".2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3600" behindDoc="0" locked="0" layoutInCell="0" allowOverlap="1">
                <wp:simplePos x="0" y="0"/>
                <wp:positionH relativeFrom="margin">
                  <wp:posOffset>9575800</wp:posOffset>
                </wp:positionH>
                <wp:positionV relativeFrom="paragraph">
                  <wp:posOffset>2738755</wp:posOffset>
                </wp:positionV>
                <wp:extent cx="0" cy="754380"/>
                <wp:effectExtent l="8255" t="7620" r="10795" b="9525"/>
                <wp:wrapNone/>
                <wp:docPr id="89" name="Прямая соединительная линия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438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A62CB2" id="Прямая соединительная линия 89" o:spid="_x0000_s1026" style="position:absolute;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pt,215.65pt" to="754pt,27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" o:allowincell="f" strokeweight=".7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4624" behindDoc="0" locked="0" layoutInCell="0" allowOverlap="1">
                <wp:simplePos x="0" y="0"/>
                <wp:positionH relativeFrom="margin">
                  <wp:posOffset>9461500</wp:posOffset>
                </wp:positionH>
                <wp:positionV relativeFrom="paragraph">
                  <wp:posOffset>3858895</wp:posOffset>
                </wp:positionV>
                <wp:extent cx="0" cy="155575"/>
                <wp:effectExtent l="8255" t="13335" r="10795" b="12065"/>
                <wp:wrapNone/>
                <wp:docPr id="88" name="Прямая соединительная линия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557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CE978E" id="Прямая соединительная линия 88" o:spid="_x0000_s1026" style="position:absolute;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5pt,303.85pt" to="745pt,3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5648" behindDoc="0" locked="0" layoutInCell="0" allowOverlap="1">
                <wp:simplePos x="0" y="0"/>
                <wp:positionH relativeFrom="margin">
                  <wp:posOffset>9594215</wp:posOffset>
                </wp:positionH>
                <wp:positionV relativeFrom="paragraph">
                  <wp:posOffset>4512310</wp:posOffset>
                </wp:positionV>
                <wp:extent cx="0" cy="2157730"/>
                <wp:effectExtent l="17145" t="19050" r="20955" b="13970"/>
                <wp:wrapNone/>
                <wp:docPr id="87" name="Прямая соединительная линия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5773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8A64E3" id="Прямая соединительная линия 87" o:spid="_x0000_s1026" style="position:absolute;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5.45pt,355.3pt" to="755.45pt,5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" o:allowincell="f" strokeweight="2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6672" behindDoc="0" locked="0" layoutInCell="0" allowOverlap="1">
                <wp:simplePos x="0" y="0"/>
                <wp:positionH relativeFrom="margin">
                  <wp:posOffset>9471025</wp:posOffset>
                </wp:positionH>
                <wp:positionV relativeFrom="paragraph">
                  <wp:posOffset>5852160</wp:posOffset>
                </wp:positionV>
                <wp:extent cx="0" cy="864235"/>
                <wp:effectExtent l="17780" t="15875" r="10795" b="15240"/>
                <wp:wrapNone/>
                <wp:docPr id="86" name="Прямая соединительная линия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64235"/>
                        </a:xfrm>
                        <a:prstGeom prst="line">
                          <a:avLst/>
                        </a:prstGeom>
                        <a:noFill/>
                        <a:ln w="203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CFF5DC" id="Прямая соединительная линия 86" o:spid="_x0000_s1026" style="position:absolute;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5.75pt,460.8pt" to="745.75pt,5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" o:allowincell="f" strokeweight="1.6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7696" behindDoc="0" locked="0" layoutInCell="0" allowOverlap="1">
                <wp:simplePos x="0" y="0"/>
                <wp:positionH relativeFrom="margin">
                  <wp:posOffset>9434195</wp:posOffset>
                </wp:positionH>
                <wp:positionV relativeFrom="paragraph">
                  <wp:posOffset>5866130</wp:posOffset>
                </wp:positionV>
                <wp:extent cx="0" cy="850265"/>
                <wp:effectExtent l="9525" t="10795" r="9525" b="15240"/>
                <wp:wrapNone/>
                <wp:docPr id="85" name="Прямая соединительная линия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50265"/>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198916" id="Прямая соединительная линия 85" o:spid="_x0000_s1026" style="position:absolute;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2.85pt,461.9pt" to="742.85pt,5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" o:allowincell="f" strokeweight="1.4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8720" behindDoc="0" locked="0" layoutInCell="0" allowOverlap="1">
                <wp:simplePos x="0" y="0"/>
                <wp:positionH relativeFrom="margin">
                  <wp:posOffset>9544050</wp:posOffset>
                </wp:positionH>
                <wp:positionV relativeFrom="paragraph">
                  <wp:posOffset>6057900</wp:posOffset>
                </wp:positionV>
                <wp:extent cx="0" cy="654050"/>
                <wp:effectExtent l="14605" t="12065" r="13970" b="10160"/>
                <wp:wrapNone/>
                <wp:docPr id="84" name="Прямая соединительная линия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54050"/>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32E2F3" id="Прямая соединительная линия 84" o:spid="_x0000_s1026" style="position:absolute;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1.5pt,477pt" to="751.5pt,5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" o:allowincell="f" strokeweight="1.1pt">
                <w10:wrap anchorx="margin"/>
              </v:line>
            </w:pict>
          </mc:Fallback>
        </mc:AlternateContent>
      </w:r>
      <w:r w:rsidRPr="001C30DF">
        <w:rPr>
          <w:rFonts w:ascii="Times New Roman" w:eastAsia="Times New Roman" w:hAnsi="Times New Roman" w:cs="Times New Roman"/>
          <w:color w:val="000000"/>
          <w:sz w:val="24"/>
          <w:szCs w:val="24"/>
          <w:lang w:eastAsia="ru-RU"/>
        </w:rPr>
        <w:t xml:space="preserve"> пределах. При бетонировании стен в разборно-переставной опалубке высота участков, выполняемых без перерыва, не должна превышать 3 м. При большей высоте участков стен, бетонируемых без рабочих швов, необходимо устанавливать перерывы в бетонировании продолжитель</w:t>
      </w:r>
      <w:r w:rsidRPr="001C30DF">
        <w:rPr>
          <w:rFonts w:ascii="Times New Roman" w:eastAsia="Times New Roman" w:hAnsi="Times New Roman" w:cs="Times New Roman"/>
          <w:color w:val="000000"/>
          <w:sz w:val="24"/>
          <w:szCs w:val="24"/>
          <w:lang w:eastAsia="ru-RU"/>
        </w:rPr>
        <w:softHyphen/>
        <w:t>ностью 40... 120 мин для осадки бетонной смеси и предупреждения об</w:t>
      </w:r>
      <w:r w:rsidRPr="001C30DF">
        <w:rPr>
          <w:rFonts w:ascii="Times New Roman" w:eastAsia="Times New Roman" w:hAnsi="Times New Roman" w:cs="Times New Roman"/>
          <w:color w:val="000000"/>
          <w:sz w:val="24"/>
          <w:szCs w:val="24"/>
          <w:lang w:eastAsia="ru-RU"/>
        </w:rPr>
        <w:softHyphen/>
        <w:t>разования осадочных трещин.</w:t>
      </w:r>
    </w:p>
    <w:p w:rsidR="001C30DF" w:rsidRPr="001C30DF" w:rsidRDefault="001C30DF" w:rsidP="001C30DF">
      <w:pPr>
        <w:shd w:val="clear" w:color="auto" w:fill="FFFFFF"/>
        <w:spacing w:after="0" w:line="240" w:lineRule="auto"/>
        <w:ind w:left="7" w:right="22" w:firstLine="33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При длине стены более 20 м ее делят на участки по 7... 10 м и на границе участков устанавливают разделительную перегородку.</w:t>
      </w:r>
    </w:p>
    <w:p w:rsidR="001C30DF" w:rsidRPr="001C30DF" w:rsidRDefault="001C30DF" w:rsidP="001C30DF">
      <w:pPr>
        <w:shd w:val="clear" w:color="auto" w:fill="FFFFFF"/>
        <w:spacing w:after="0" w:line="240" w:lineRule="auto"/>
        <w:ind w:right="25" w:firstLine="33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Ведущим процессом при устройстве фундаментов является бетони</w:t>
      </w:r>
      <w:r w:rsidRPr="001C30DF">
        <w:rPr>
          <w:rFonts w:ascii="Times New Roman" w:eastAsia="Times New Roman" w:hAnsi="Times New Roman" w:cs="Times New Roman"/>
          <w:color w:val="000000"/>
          <w:sz w:val="24"/>
          <w:szCs w:val="24"/>
          <w:lang w:eastAsia="ru-RU"/>
        </w:rPr>
        <w:softHyphen/>
        <w:t>рование, поэтому количество рабочих в каждом потоке (установка опа</w:t>
      </w:r>
      <w:r w:rsidRPr="001C30DF">
        <w:rPr>
          <w:rFonts w:ascii="Times New Roman" w:eastAsia="Times New Roman" w:hAnsi="Times New Roman" w:cs="Times New Roman"/>
          <w:color w:val="000000"/>
          <w:sz w:val="24"/>
          <w:szCs w:val="24"/>
          <w:lang w:eastAsia="ru-RU"/>
        </w:rPr>
        <w:softHyphen/>
        <w:t>лубки, укладка арматуры, бетонирование, разборка опалубки) опреде</w:t>
      </w:r>
      <w:r w:rsidRPr="001C30DF">
        <w:rPr>
          <w:rFonts w:ascii="Times New Roman" w:eastAsia="Times New Roman" w:hAnsi="Times New Roman" w:cs="Times New Roman"/>
          <w:color w:val="000000"/>
          <w:sz w:val="24"/>
          <w:szCs w:val="24"/>
          <w:lang w:eastAsia="ru-RU"/>
        </w:rPr>
        <w:softHyphen/>
        <w:t>ляется по ведущему потоку. Необходимо, чтобы работа во всех пото</w:t>
      </w:r>
      <w:r w:rsidRPr="001C30DF">
        <w:rPr>
          <w:rFonts w:ascii="Times New Roman" w:eastAsia="Times New Roman" w:hAnsi="Times New Roman" w:cs="Times New Roman"/>
          <w:color w:val="000000"/>
          <w:sz w:val="24"/>
          <w:szCs w:val="24"/>
          <w:lang w:eastAsia="ru-RU"/>
        </w:rPr>
        <w:softHyphen/>
        <w:t>ках шла в одном ритме. Для организации поточной работы фундамен</w:t>
      </w:r>
      <w:r w:rsidRPr="001C30DF">
        <w:rPr>
          <w:rFonts w:ascii="Times New Roman" w:eastAsia="Times New Roman" w:hAnsi="Times New Roman" w:cs="Times New Roman"/>
          <w:color w:val="000000"/>
          <w:sz w:val="24"/>
          <w:szCs w:val="24"/>
          <w:lang w:eastAsia="ru-RU"/>
        </w:rPr>
        <w:softHyphen/>
        <w:t>ты и стены разбивают на захватки, в качестве которых может быть пролет, часть пролета или фундаменты на одной оси.</w:t>
      </w:r>
    </w:p>
    <w:p w:rsidR="001C30DF" w:rsidRPr="001C30DF" w:rsidRDefault="001C30DF" w:rsidP="001C30DF">
      <w:pPr>
        <w:shd w:val="clear" w:color="auto" w:fill="FFFFFF"/>
        <w:spacing w:after="0" w:line="240" w:lineRule="auto"/>
        <w:ind w:left="29" w:right="11" w:hanging="29"/>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b/>
          <w:bCs/>
          <w:color w:val="000000"/>
          <w:sz w:val="24"/>
          <w:szCs w:val="24"/>
          <w:lang w:eastAsia="ru-RU"/>
        </w:rPr>
        <w:t xml:space="preserve">      </w:t>
      </w:r>
      <w:r w:rsidRPr="001C30DF">
        <w:rPr>
          <w:rFonts w:ascii="Times New Roman" w:eastAsia="Times New Roman" w:hAnsi="Times New Roman" w:cs="Times New Roman"/>
          <w:b/>
          <w:bCs/>
          <w:i/>
          <w:color w:val="000000"/>
          <w:sz w:val="24"/>
          <w:szCs w:val="24"/>
          <w:lang w:eastAsia="ru-RU"/>
        </w:rPr>
        <w:t>Сборные ленточные фундаменты</w:t>
      </w:r>
      <w:r w:rsidRPr="001C30DF">
        <w:rPr>
          <w:rFonts w:ascii="Times New Roman" w:eastAsia="Times New Roman" w:hAnsi="Times New Roman" w:cs="Times New Roman"/>
          <w:b/>
          <w:bCs/>
          <w:color w:val="000000"/>
          <w:sz w:val="24"/>
          <w:szCs w:val="24"/>
          <w:lang w:eastAsia="ru-RU"/>
        </w:rPr>
        <w:t xml:space="preserve"> </w:t>
      </w:r>
      <w:r w:rsidRPr="001C30DF">
        <w:rPr>
          <w:rFonts w:ascii="Times New Roman" w:eastAsia="Times New Roman" w:hAnsi="Times New Roman" w:cs="Times New Roman"/>
          <w:color w:val="000000"/>
          <w:sz w:val="24"/>
          <w:szCs w:val="24"/>
          <w:lang w:eastAsia="ru-RU"/>
        </w:rPr>
        <w:t>состоят из сборных фундамент</w:t>
      </w:r>
      <w:r w:rsidRPr="001C30DF">
        <w:rPr>
          <w:rFonts w:ascii="Times New Roman" w:eastAsia="Times New Roman" w:hAnsi="Times New Roman" w:cs="Times New Roman"/>
          <w:color w:val="000000"/>
          <w:sz w:val="24"/>
          <w:szCs w:val="24"/>
          <w:lang w:eastAsia="ru-RU"/>
        </w:rPr>
        <w:softHyphen/>
        <w:t>ных подушек, армированных по расчету, выше которых устанавливают блоки стен. Железобетонные фундаментные плиты-подушки и бетон</w:t>
      </w:r>
      <w:r w:rsidRPr="001C30DF">
        <w:rPr>
          <w:rFonts w:ascii="Times New Roman" w:eastAsia="Times New Roman" w:hAnsi="Times New Roman" w:cs="Times New Roman"/>
          <w:color w:val="000000"/>
          <w:sz w:val="24"/>
          <w:szCs w:val="24"/>
          <w:lang w:eastAsia="ru-RU"/>
        </w:rPr>
        <w:softHyphen/>
        <w:t>ные стеновые блоки унифицированы, номенклатура предусматривает их разделение на четыре группы, каждая из которых отличается вос</w:t>
      </w:r>
      <w:r w:rsidRPr="001C30DF">
        <w:rPr>
          <w:rFonts w:ascii="Times New Roman" w:eastAsia="Times New Roman" w:hAnsi="Times New Roman" w:cs="Times New Roman"/>
          <w:color w:val="000000"/>
          <w:sz w:val="24"/>
          <w:szCs w:val="24"/>
          <w:lang w:eastAsia="ru-RU"/>
        </w:rPr>
        <w:softHyphen/>
        <w:t>принимаемой нагрузкой. Для повышения жесткости сооружения, для выравнивания осадок при строительстве на слабых грунтах и в качест</w:t>
      </w:r>
      <w:r w:rsidRPr="001C30DF">
        <w:rPr>
          <w:rFonts w:ascii="Times New Roman" w:eastAsia="Times New Roman" w:hAnsi="Times New Roman" w:cs="Times New Roman"/>
          <w:color w:val="000000"/>
          <w:sz w:val="24"/>
          <w:szCs w:val="24"/>
          <w:lang w:eastAsia="ru-RU"/>
        </w:rPr>
        <w:softHyphen/>
        <w:t xml:space="preserve">ве антисейсмических мероприятий сборные фундаменты усиливают армированными швами или железобетонными поясами, </w:t>
      </w:r>
      <w:r w:rsidRPr="001C30DF">
        <w:rPr>
          <w:rFonts w:ascii="Times New Roman" w:eastAsia="Times New Roman" w:hAnsi="Times New Roman" w:cs="Times New Roman"/>
          <w:color w:val="000000"/>
          <w:sz w:val="24"/>
          <w:szCs w:val="24"/>
          <w:lang w:eastAsia="ru-RU"/>
        </w:rPr>
        <w:lastRenderedPageBreak/>
        <w:t>устраиваемы</w:t>
      </w:r>
      <w:r w:rsidRPr="001C30DF">
        <w:rPr>
          <w:rFonts w:ascii="Times New Roman" w:eastAsia="Times New Roman" w:hAnsi="Times New Roman" w:cs="Times New Roman"/>
          <w:color w:val="000000"/>
          <w:sz w:val="24"/>
          <w:szCs w:val="24"/>
          <w:lang w:eastAsia="ru-RU"/>
        </w:rPr>
        <w:softHyphen/>
        <w:t>ми поверх фундаментных подушек или последнего ряда стеновых фун</w:t>
      </w:r>
      <w:r w:rsidRPr="001C30DF">
        <w:rPr>
          <w:rFonts w:ascii="Times New Roman" w:eastAsia="Times New Roman" w:hAnsi="Times New Roman" w:cs="Times New Roman"/>
          <w:color w:val="000000"/>
          <w:sz w:val="24"/>
          <w:szCs w:val="24"/>
          <w:lang w:eastAsia="ru-RU"/>
        </w:rPr>
        <w:softHyphen/>
        <w:t xml:space="preserve">даментных блоков по всему периметру здания на одном уровне. </w:t>
      </w:r>
    </w:p>
    <w:p w:rsidR="001C30DF" w:rsidRPr="001C30DF" w:rsidRDefault="001C30DF" w:rsidP="001C30DF">
      <w:pPr>
        <w:shd w:val="clear" w:color="auto" w:fill="FFFFFF"/>
        <w:spacing w:after="0" w:line="240" w:lineRule="auto"/>
        <w:ind w:left="29" w:right="11" w:hanging="29"/>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       При песчаных грунтах фундаментные блоки укладывают непосред</w:t>
      </w:r>
      <w:r w:rsidRPr="001C30DF">
        <w:rPr>
          <w:rFonts w:ascii="Times New Roman" w:eastAsia="Times New Roman" w:hAnsi="Times New Roman" w:cs="Times New Roman"/>
          <w:color w:val="000000"/>
          <w:sz w:val="24"/>
          <w:szCs w:val="24"/>
          <w:lang w:eastAsia="ru-RU"/>
        </w:rPr>
        <w:softHyphen/>
        <w:t>ственно на выровненное основание, при других грунтах - на песчаную подушку толщиной 10 см. Под подошвой фундаментов нельзя остав</w:t>
      </w:r>
      <w:r w:rsidRPr="001C30DF">
        <w:rPr>
          <w:rFonts w:ascii="Times New Roman" w:eastAsia="Times New Roman" w:hAnsi="Times New Roman" w:cs="Times New Roman"/>
          <w:color w:val="000000"/>
          <w:sz w:val="24"/>
          <w:szCs w:val="24"/>
          <w:lang w:eastAsia="ru-RU"/>
        </w:rPr>
        <w:softHyphen/>
        <w:t>лять насыпной или разрыхленный грунт, его необходимо удалить и вместо него засыпать песок или щебень. Углубления в грунтовом ос</w:t>
      </w:r>
      <w:r w:rsidRPr="001C30DF">
        <w:rPr>
          <w:rFonts w:ascii="Times New Roman" w:eastAsia="Times New Roman" w:hAnsi="Times New Roman" w:cs="Times New Roman"/>
          <w:color w:val="000000"/>
          <w:sz w:val="24"/>
          <w:szCs w:val="24"/>
          <w:lang w:eastAsia="ru-RU"/>
        </w:rPr>
        <w:softHyphen/>
        <w:t>новании высотой более 10 см заполняют монолитным бетоном. Шири</w:t>
      </w:r>
      <w:r w:rsidRPr="001C30DF">
        <w:rPr>
          <w:rFonts w:ascii="Times New Roman" w:eastAsia="Times New Roman" w:hAnsi="Times New Roman" w:cs="Times New Roman"/>
          <w:color w:val="000000"/>
          <w:sz w:val="24"/>
          <w:szCs w:val="24"/>
          <w:lang w:eastAsia="ru-RU"/>
        </w:rPr>
        <w:softHyphen/>
        <w:t>ну и длину песчаного основания делают на 20...30 см больше разме</w:t>
      </w:r>
      <w:r w:rsidRPr="001C30DF">
        <w:rPr>
          <w:rFonts w:ascii="Times New Roman" w:eastAsia="Times New Roman" w:hAnsi="Times New Roman" w:cs="Times New Roman"/>
          <w:color w:val="000000"/>
          <w:sz w:val="24"/>
          <w:szCs w:val="24"/>
          <w:lang w:eastAsia="ru-RU"/>
        </w:rPr>
        <w:softHyphen/>
        <w:t>ров фундамента, чтобы блоки не свисали с песчаной подушки.</w:t>
      </w:r>
    </w:p>
    <w:p w:rsidR="001C30DF" w:rsidRPr="001C30DF" w:rsidRDefault="001C30DF" w:rsidP="001C30DF">
      <w:pPr>
        <w:shd w:val="clear" w:color="auto" w:fill="FFFFFF"/>
        <w:spacing w:after="0" w:line="240" w:lineRule="auto"/>
        <w:ind w:left="7" w:right="14" w:firstLine="342"/>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Фундаментные блоки укладывают по схеме их раскладки в соот</w:t>
      </w:r>
      <w:r w:rsidRPr="001C30DF">
        <w:rPr>
          <w:rFonts w:ascii="Times New Roman" w:eastAsia="Times New Roman" w:hAnsi="Times New Roman" w:cs="Times New Roman"/>
          <w:color w:val="000000"/>
          <w:sz w:val="24"/>
          <w:szCs w:val="24"/>
          <w:lang w:eastAsia="ru-RU"/>
        </w:rPr>
        <w:softHyphen/>
        <w:t>ветствии с проектом (рис. 4.2), чтобы обеспечить разрывы для про</w:t>
      </w:r>
      <w:r w:rsidRPr="001C30DF">
        <w:rPr>
          <w:rFonts w:ascii="Times New Roman" w:eastAsia="Times New Roman" w:hAnsi="Times New Roman" w:cs="Times New Roman"/>
          <w:color w:val="000000"/>
          <w:sz w:val="24"/>
          <w:szCs w:val="24"/>
          <w:lang w:eastAsia="ru-RU"/>
        </w:rPr>
        <w:softHyphen/>
        <w:t xml:space="preserve">кладки труб водоснабжения, канализации и других вводов.  </w:t>
      </w:r>
    </w:p>
    <w:p w:rsidR="001C30DF" w:rsidRPr="001C30DF" w:rsidRDefault="001C30DF" w:rsidP="001C30DF">
      <w:pPr>
        <w:shd w:val="clear" w:color="auto" w:fill="FFFFFF"/>
        <w:spacing w:after="0" w:line="240" w:lineRule="auto"/>
        <w:ind w:left="32" w:right="148" w:firstLine="306"/>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Монтаж начинают с установки маячных блоков по углам и в мес</w:t>
      </w:r>
      <w:r w:rsidRPr="001C30DF">
        <w:rPr>
          <w:rFonts w:ascii="Times New Roman" w:eastAsia="Times New Roman" w:hAnsi="Times New Roman" w:cs="Times New Roman"/>
          <w:color w:val="000000"/>
          <w:sz w:val="24"/>
          <w:szCs w:val="24"/>
          <w:lang w:eastAsia="ru-RU"/>
        </w:rPr>
        <w:softHyphen/>
        <w:t>тах пересечения стен. Фундаментный блок подается краном к месту укладки, наводится и опускается на основание, незначительные откло</w:t>
      </w:r>
      <w:r w:rsidRPr="001C30DF">
        <w:rPr>
          <w:rFonts w:ascii="Times New Roman" w:eastAsia="Times New Roman" w:hAnsi="Times New Roman" w:cs="Times New Roman"/>
          <w:color w:val="000000"/>
          <w:sz w:val="24"/>
          <w:szCs w:val="24"/>
          <w:lang w:eastAsia="ru-RU"/>
        </w:rPr>
        <w:softHyphen/>
        <w:t>нения от проектного положения устраняют перемещая блок монтаж</w:t>
      </w:r>
      <w:r w:rsidRPr="001C30DF">
        <w:rPr>
          <w:rFonts w:ascii="Times New Roman" w:eastAsia="Times New Roman" w:hAnsi="Times New Roman" w:cs="Times New Roman"/>
          <w:color w:val="000000"/>
          <w:sz w:val="24"/>
          <w:szCs w:val="24"/>
          <w:lang w:eastAsia="ru-RU"/>
        </w:rPr>
        <w:softHyphen/>
        <w:t>ным ломиком при на-тянутых стропах. При этом поверхность основания не должна быть нарушена. Стропы снимают после того, как блок займет правильное положение в плане и по высоте. Разрывы между блоками ленточного фундамента и боковыми пазухами в процессе монтажа заполняют песком или песчаным грунтом и уплотняют.</w:t>
      </w:r>
    </w:p>
    <w:tbl>
      <w:tblPr>
        <w:tblW w:w="0" w:type="auto"/>
        <w:tblLook w:val="01E0" w:firstRow="1" w:lastRow="1" w:firstColumn="1" w:lastColumn="1" w:noHBand="0" w:noVBand="0"/>
      </w:tblPr>
      <w:tblGrid>
        <w:gridCol w:w="5454"/>
        <w:gridCol w:w="3901"/>
      </w:tblGrid>
      <w:tr w:rsidR="001C30DF" w:rsidRPr="001C30DF" w:rsidTr="0044037A">
        <w:trPr>
          <w:trHeight w:val="5324"/>
        </w:trPr>
        <w:tc>
          <w:tcPr>
            <w:tcW w:w="5635" w:type="dxa"/>
          </w:tcPr>
          <w:p w:rsidR="001C30DF" w:rsidRPr="001C30DF" w:rsidRDefault="001C30DF" w:rsidP="001C30DF">
            <w:pPr>
              <w:spacing w:after="0" w:line="240" w:lineRule="auto"/>
              <w:jc w:val="center"/>
              <w:rPr>
                <w:rFonts w:ascii="Times New Roman" w:eastAsia="Times New Roman" w:hAnsi="Times New Roman" w:cs="Times New Roman"/>
                <w:sz w:val="24"/>
                <w:szCs w:val="24"/>
                <w:lang w:eastAsia="ru-RU"/>
              </w:rPr>
            </w:pPr>
            <w:r w:rsidRPr="001C30DF">
              <w:rPr>
                <w:rFonts w:ascii="Times New Roman" w:eastAsia="Times New Roman" w:hAnsi="Times New Roman" w:cs="Times New Roman"/>
                <w:noProof/>
                <w:sz w:val="24"/>
                <w:szCs w:val="24"/>
                <w:lang w:val="en-US"/>
              </w:rPr>
              <w:drawing>
                <wp:inline distT="0" distB="0" distL="0" distR="0">
                  <wp:extent cx="3095625" cy="230505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95625" cy="2305050"/>
                          </a:xfrm>
                          <a:prstGeom prst="rect">
                            <a:avLst/>
                          </a:prstGeom>
                          <a:noFill/>
                          <a:ln>
                            <a:noFill/>
                          </a:ln>
                        </pic:spPr>
                      </pic:pic>
                    </a:graphicData>
                  </a:graphic>
                </wp:inline>
              </w:drawing>
            </w:r>
          </w:p>
          <w:p w:rsidR="001C30DF" w:rsidRPr="001C30DF" w:rsidRDefault="001C30DF" w:rsidP="001C30DF">
            <w:pPr>
              <w:shd w:val="clear" w:color="auto" w:fill="FFFFFF"/>
              <w:spacing w:after="0" w:line="240" w:lineRule="auto"/>
              <w:ind w:left="148"/>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Рис. 4.2. Монтаж сборных ленточных</w:t>
            </w:r>
          </w:p>
          <w:p w:rsidR="001C30DF" w:rsidRPr="001C30DF" w:rsidRDefault="001C30DF" w:rsidP="001C30DF">
            <w:pPr>
              <w:shd w:val="clear" w:color="auto" w:fill="FFFFFF"/>
              <w:spacing w:after="0" w:line="240" w:lineRule="auto"/>
              <w:ind w:left="1123"/>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фундаментов:</w:t>
            </w:r>
          </w:p>
          <w:p w:rsidR="001C30DF" w:rsidRPr="001C30DF" w:rsidRDefault="001C30DF" w:rsidP="001C30DF">
            <w:pPr>
              <w:spacing w:after="0" w:line="240" w:lineRule="auto"/>
              <w:ind w:right="11"/>
              <w:jc w:val="both"/>
              <w:rPr>
                <w:rFonts w:ascii="Times New Roman" w:eastAsia="Times New Roman" w:hAnsi="Times New Roman" w:cs="Times New Roman"/>
                <w:i/>
                <w:color w:val="000000"/>
                <w:sz w:val="24"/>
                <w:szCs w:val="24"/>
                <w:lang w:eastAsia="ru-RU"/>
              </w:rPr>
            </w:pPr>
            <w:r w:rsidRPr="001C30DF">
              <w:rPr>
                <w:rFonts w:ascii="Times New Roman" w:eastAsia="Times New Roman" w:hAnsi="Times New Roman" w:cs="Times New Roman"/>
                <w:i/>
                <w:color w:val="000000"/>
                <w:sz w:val="24"/>
                <w:szCs w:val="24"/>
                <w:lang w:eastAsia="ru-RU"/>
              </w:rPr>
              <w:t xml:space="preserve">1 - фундаментная подушка; </w:t>
            </w:r>
            <w:r w:rsidRPr="001C30DF">
              <w:rPr>
                <w:rFonts w:ascii="Times New Roman" w:eastAsia="Times New Roman" w:hAnsi="Times New Roman" w:cs="Times New Roman"/>
                <w:i/>
                <w:iCs/>
                <w:color w:val="000000"/>
                <w:sz w:val="24"/>
                <w:szCs w:val="24"/>
                <w:lang w:eastAsia="ru-RU"/>
              </w:rPr>
              <w:t xml:space="preserve">2 </w:t>
            </w:r>
            <w:r w:rsidRPr="001C30DF">
              <w:rPr>
                <w:rFonts w:ascii="Times New Roman" w:eastAsia="Times New Roman" w:hAnsi="Times New Roman" w:cs="Times New Roman"/>
                <w:i/>
                <w:color w:val="000000"/>
                <w:sz w:val="24"/>
                <w:szCs w:val="24"/>
                <w:lang w:eastAsia="ru-RU"/>
              </w:rPr>
              <w:t xml:space="preserve">- стеновой блок; </w:t>
            </w:r>
            <w:r w:rsidRPr="001C30DF">
              <w:rPr>
                <w:rFonts w:ascii="Times New Roman" w:eastAsia="Times New Roman" w:hAnsi="Times New Roman" w:cs="Times New Roman"/>
                <w:i/>
                <w:iCs/>
                <w:color w:val="000000"/>
                <w:sz w:val="24"/>
                <w:szCs w:val="24"/>
                <w:lang w:eastAsia="ru-RU"/>
              </w:rPr>
              <w:t xml:space="preserve">3 — </w:t>
            </w:r>
            <w:r w:rsidRPr="001C30DF">
              <w:rPr>
                <w:rFonts w:ascii="Times New Roman" w:eastAsia="Times New Roman" w:hAnsi="Times New Roman" w:cs="Times New Roman"/>
                <w:i/>
                <w:color w:val="000000"/>
                <w:sz w:val="24"/>
                <w:szCs w:val="24"/>
                <w:lang w:eastAsia="ru-RU"/>
              </w:rPr>
              <w:t xml:space="preserve">песчаная подготовка; </w:t>
            </w:r>
            <w:r w:rsidRPr="001C30DF">
              <w:rPr>
                <w:rFonts w:ascii="Times New Roman" w:eastAsia="Times New Roman" w:hAnsi="Times New Roman" w:cs="Times New Roman"/>
                <w:i/>
                <w:iCs/>
                <w:color w:val="000000"/>
                <w:sz w:val="24"/>
                <w:szCs w:val="24"/>
                <w:lang w:eastAsia="ru-RU"/>
              </w:rPr>
              <w:t xml:space="preserve">4 - </w:t>
            </w:r>
            <w:r w:rsidRPr="001C30DF">
              <w:rPr>
                <w:rFonts w:ascii="Times New Roman" w:eastAsia="Times New Roman" w:hAnsi="Times New Roman" w:cs="Times New Roman"/>
                <w:i/>
                <w:color w:val="000000"/>
                <w:sz w:val="24"/>
                <w:szCs w:val="24"/>
                <w:lang w:eastAsia="ru-RU"/>
              </w:rPr>
              <w:t xml:space="preserve">арматурный пояс; 5 - постель из раствора; 6 - заделка стыка мо-нолитным бетоном; </w:t>
            </w:r>
            <w:r w:rsidRPr="001C30DF">
              <w:rPr>
                <w:rFonts w:ascii="Times New Roman" w:eastAsia="Times New Roman" w:hAnsi="Times New Roman" w:cs="Times New Roman"/>
                <w:i/>
                <w:iCs/>
                <w:color w:val="000000"/>
                <w:sz w:val="24"/>
                <w:szCs w:val="24"/>
                <w:lang w:eastAsia="ru-RU"/>
              </w:rPr>
              <w:t xml:space="preserve">7 — </w:t>
            </w:r>
            <w:r w:rsidRPr="001C30DF">
              <w:rPr>
                <w:rFonts w:ascii="Times New Roman" w:eastAsia="Times New Roman" w:hAnsi="Times New Roman" w:cs="Times New Roman"/>
                <w:i/>
                <w:color w:val="000000"/>
                <w:sz w:val="24"/>
                <w:szCs w:val="24"/>
                <w:lang w:eastAsia="ru-RU"/>
              </w:rPr>
              <w:t>строповка блока</w:t>
            </w:r>
          </w:p>
        </w:tc>
        <w:tc>
          <w:tcPr>
            <w:tcW w:w="4787" w:type="dxa"/>
          </w:tcPr>
          <w:p w:rsidR="001C30DF" w:rsidRPr="001C30DF" w:rsidRDefault="001C30DF" w:rsidP="001C30DF">
            <w:pPr>
              <w:shd w:val="clear" w:color="auto" w:fill="FFFFFF"/>
              <w:spacing w:after="0" w:line="240" w:lineRule="auto"/>
              <w:ind w:left="32" w:right="148" w:firstLine="306"/>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При монтаже фундаментов под колонны тщательно контролируют положение устанавливаемых блоков относительно основных осей. С помощью нивелиров контролируют положение блоков по высоте, у блоков стаканного типа проверяют отметку дна стакана, у других -верхней плоскости блока.</w:t>
            </w:r>
          </w:p>
          <w:p w:rsidR="001C30DF" w:rsidRPr="001C30DF" w:rsidRDefault="001C30DF" w:rsidP="001C30DF">
            <w:pPr>
              <w:spacing w:after="0" w:line="240" w:lineRule="auto"/>
              <w:ind w:right="11"/>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Монтаж стен подвала (стеновых блоков) начинают после проверки положения уложенных фундаментных блоков (подушек) и устройства гидроизоляции. Если в проекте отсутствуют особые указания, то в ка</w:t>
            </w:r>
            <w:r w:rsidRPr="001C30DF">
              <w:rPr>
                <w:rFonts w:ascii="Times New Roman" w:eastAsia="Times New Roman" w:hAnsi="Times New Roman" w:cs="Times New Roman"/>
                <w:color w:val="000000"/>
                <w:sz w:val="24"/>
                <w:szCs w:val="24"/>
                <w:lang w:eastAsia="ru-RU"/>
              </w:rPr>
              <w:softHyphen/>
              <w:t>честве изоляции расстилают слой раствора толщиной 2...3 см по очи</w:t>
            </w:r>
            <w:r w:rsidRPr="001C30DF">
              <w:rPr>
                <w:rFonts w:ascii="Times New Roman" w:eastAsia="Times New Roman" w:hAnsi="Times New Roman" w:cs="Times New Roman"/>
                <w:color w:val="000000"/>
                <w:sz w:val="24"/>
                <w:szCs w:val="24"/>
                <w:lang w:eastAsia="ru-RU"/>
              </w:rPr>
              <w:softHyphen/>
              <w:t>щенной поверхности фундаментов; раствор одновременно служит вы</w:t>
            </w:r>
            <w:r w:rsidRPr="001C30DF">
              <w:rPr>
                <w:rFonts w:ascii="Times New Roman" w:eastAsia="Times New Roman" w:hAnsi="Times New Roman" w:cs="Times New Roman"/>
                <w:color w:val="000000"/>
                <w:sz w:val="24"/>
                <w:szCs w:val="24"/>
                <w:lang w:eastAsia="ru-RU"/>
              </w:rPr>
              <w:softHyphen/>
              <w:t>равнивающим слоем.</w:t>
            </w:r>
          </w:p>
        </w:tc>
      </w:tr>
    </w:tbl>
    <w:p w:rsidR="001C30DF" w:rsidRPr="001C30DF" w:rsidRDefault="001C30DF" w:rsidP="001C30DF">
      <w:pPr>
        <w:shd w:val="clear" w:color="auto" w:fill="FFFFFF"/>
        <w:spacing w:after="0" w:line="240" w:lineRule="auto"/>
        <w:ind w:left="108" w:right="76" w:firstLine="310"/>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В соответствии с монтажной схемой на фундаментах размечают положение стеновых блоков первого (нижнего ряда), отмечая места вертикальных швов. Монтаж начинают с установки маячных блоков в углах и местах пересечения стен на расстоянии 20...30 м друг от друга. После установки маячных блоков на уровне их верха натягива</w:t>
      </w:r>
      <w:r w:rsidRPr="001C30DF">
        <w:rPr>
          <w:rFonts w:ascii="Times New Roman" w:eastAsia="Times New Roman" w:hAnsi="Times New Roman" w:cs="Times New Roman"/>
          <w:color w:val="000000"/>
          <w:sz w:val="24"/>
          <w:szCs w:val="24"/>
          <w:lang w:eastAsia="ru-RU"/>
        </w:rPr>
        <w:softHyphen/>
        <w:t>ют шнур - причалку, по которому устанавливают рядовые блоки.</w:t>
      </w:r>
    </w:p>
    <w:p w:rsidR="001C30DF" w:rsidRPr="001C30DF" w:rsidRDefault="001C30DF" w:rsidP="001C30DF">
      <w:pPr>
        <w:shd w:val="clear" w:color="auto" w:fill="FFFFFF"/>
        <w:spacing w:after="0" w:line="240" w:lineRule="auto"/>
        <w:ind w:left="140" w:right="43" w:firstLine="313"/>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Последующие ряды блоков монтируют в той же последовательно</w:t>
      </w:r>
      <w:r w:rsidRPr="001C30DF">
        <w:rPr>
          <w:rFonts w:ascii="Times New Roman" w:eastAsia="Times New Roman" w:hAnsi="Times New Roman" w:cs="Times New Roman"/>
          <w:color w:val="000000"/>
          <w:sz w:val="24"/>
          <w:szCs w:val="24"/>
          <w:lang w:eastAsia="ru-RU"/>
        </w:rPr>
        <w:softHyphen/>
        <w:t>сти, размечая раскладку блоков на нижележащем ряду. Первые два ряда блоков устанавливают с уложенных фундаментных блоков, по</w:t>
      </w:r>
      <w:r w:rsidRPr="001C30DF">
        <w:rPr>
          <w:rFonts w:ascii="Times New Roman" w:eastAsia="Times New Roman" w:hAnsi="Times New Roman" w:cs="Times New Roman"/>
          <w:color w:val="000000"/>
          <w:sz w:val="24"/>
          <w:szCs w:val="24"/>
          <w:lang w:eastAsia="ru-RU"/>
        </w:rPr>
        <w:softHyphen/>
        <w:t>следующие - с инвентарных подмостей. Марка раствора, на котором должны монтироваться блоки, указывается в проекте.</w:t>
      </w:r>
    </w:p>
    <w:p w:rsidR="001C30DF" w:rsidRPr="001C30DF" w:rsidRDefault="001C30DF" w:rsidP="001C30DF">
      <w:pPr>
        <w:shd w:val="clear" w:color="auto" w:fill="FFFFFF"/>
        <w:spacing w:after="0" w:line="240" w:lineRule="auto"/>
        <w:ind w:left="180" w:right="7" w:firstLine="310"/>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lastRenderedPageBreak/>
        <w:t>Монтажный кран можно располагать на бровке котлована, тогда в пределах захватки сначала монтируют все фундаментные блоки, а затем блоки стен подвала. Если кран находится в котловане, то фун</w:t>
      </w:r>
      <w:r w:rsidRPr="001C30DF">
        <w:rPr>
          <w:rFonts w:ascii="Times New Roman" w:eastAsia="Times New Roman" w:hAnsi="Times New Roman" w:cs="Times New Roman"/>
          <w:color w:val="000000"/>
          <w:sz w:val="24"/>
          <w:szCs w:val="24"/>
          <w:lang w:eastAsia="ru-RU"/>
        </w:rPr>
        <w:softHyphen/>
        <w:t>даменты и стены подвала устанавливают отдельными участками, исхо</w: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9744" behindDoc="0" locked="0" layoutInCell="0" allowOverlap="1">
                <wp:simplePos x="0" y="0"/>
                <wp:positionH relativeFrom="margin">
                  <wp:posOffset>9203690</wp:posOffset>
                </wp:positionH>
                <wp:positionV relativeFrom="paragraph">
                  <wp:posOffset>-448310</wp:posOffset>
                </wp:positionV>
                <wp:extent cx="0" cy="2587625"/>
                <wp:effectExtent l="17145" t="14605" r="11430" b="17145"/>
                <wp:wrapNone/>
                <wp:docPr id="83" name="Прямая соединительная линия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87625"/>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61B6C" id="Прямая соединительная линия 83" o:spid="_x0000_s1026" style="position:absolute;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4.7pt,-35.3pt" to="724.7pt,16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" o:allowincell="f" strokeweight="1.2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0768" behindDoc="0" locked="0" layoutInCell="0" allowOverlap="1">
                <wp:simplePos x="0" y="0"/>
                <wp:positionH relativeFrom="margin">
                  <wp:posOffset>9391015</wp:posOffset>
                </wp:positionH>
                <wp:positionV relativeFrom="paragraph">
                  <wp:posOffset>-429895</wp:posOffset>
                </wp:positionV>
                <wp:extent cx="0" cy="3698875"/>
                <wp:effectExtent l="13970" t="13970" r="14605" b="11430"/>
                <wp:wrapNone/>
                <wp:docPr id="82" name="Прямая соединительная линия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98875"/>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0FB0BB" id="Прямая соединительная линия 82" o:spid="_x0000_s1026" style="position:absolute;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9.45pt,-33.85pt" to="739.45pt,25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" o:allowincell="f" strokeweight=".9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1792" behindDoc="0" locked="0" layoutInCell="0" allowOverlap="1">
                <wp:simplePos x="0" y="0"/>
                <wp:positionH relativeFrom="margin">
                  <wp:posOffset>9464040</wp:posOffset>
                </wp:positionH>
                <wp:positionV relativeFrom="paragraph">
                  <wp:posOffset>-411480</wp:posOffset>
                </wp:positionV>
                <wp:extent cx="0" cy="7132320"/>
                <wp:effectExtent l="10795" t="13335" r="8255" b="7620"/>
                <wp:wrapNone/>
                <wp:docPr id="81" name="Прямая соединительная линия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32320"/>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6D4747" id="Прямая соединительная линия 81" o:spid="_x0000_s1026" style="position:absolute;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5.2pt,-32.4pt" to="745.2pt,52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" o:allowincell="f" strokeweight=".9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2816" behindDoc="0" locked="0" layoutInCell="0" allowOverlap="1">
                <wp:simplePos x="0" y="0"/>
                <wp:positionH relativeFrom="margin">
                  <wp:posOffset>9312910</wp:posOffset>
                </wp:positionH>
                <wp:positionV relativeFrom="paragraph">
                  <wp:posOffset>-210185</wp:posOffset>
                </wp:positionV>
                <wp:extent cx="0" cy="457200"/>
                <wp:effectExtent l="12065" t="5080" r="6985" b="13970"/>
                <wp:wrapNone/>
                <wp:docPr id="80" name="Прямая соединительная линия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5754F3" id="Прямая соединительная линия 80" o:spid="_x0000_s1026" style="position:absolute;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3.3pt,-16.55pt" to="733.3pt,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3840" behindDoc="0" locked="0" layoutInCell="0" allowOverlap="1">
                <wp:simplePos x="0" y="0"/>
                <wp:positionH relativeFrom="margin">
                  <wp:posOffset>9326880</wp:posOffset>
                </wp:positionH>
                <wp:positionV relativeFrom="paragraph">
                  <wp:posOffset>384175</wp:posOffset>
                </wp:positionV>
                <wp:extent cx="0" cy="6135370"/>
                <wp:effectExtent l="6985" t="8890" r="12065" b="8890"/>
                <wp:wrapNone/>
                <wp:docPr id="79" name="Прямая соединительная линия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3537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71CB13" id="Прямая соединительная линия 79" o:spid="_x0000_s1026" style="position:absolute;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4.4pt,30.25pt" to="734.4pt,5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4864" behindDoc="0" locked="0" layoutInCell="0" allowOverlap="1">
                <wp:simplePos x="0" y="0"/>
                <wp:positionH relativeFrom="margin">
                  <wp:posOffset>9354185</wp:posOffset>
                </wp:positionH>
                <wp:positionV relativeFrom="paragraph">
                  <wp:posOffset>2679065</wp:posOffset>
                </wp:positionV>
                <wp:extent cx="0" cy="448310"/>
                <wp:effectExtent l="5715" t="8255" r="13335" b="10160"/>
                <wp:wrapNone/>
                <wp:docPr id="78" name="Прямая соединительная линия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831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14F49C" id="Прямая соединительная линия 78" o:spid="_x0000_s1026" style="position:absolute;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6.55pt,210.95pt" to="736.55pt,24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5888" behindDoc="0" locked="0" layoutInCell="0" allowOverlap="1">
                <wp:simplePos x="0" y="0"/>
                <wp:positionH relativeFrom="margin">
                  <wp:posOffset>9564370</wp:posOffset>
                </wp:positionH>
                <wp:positionV relativeFrom="paragraph">
                  <wp:posOffset>5106670</wp:posOffset>
                </wp:positionV>
                <wp:extent cx="0" cy="735965"/>
                <wp:effectExtent l="6350" t="6985" r="12700" b="9525"/>
                <wp:wrapNone/>
                <wp:docPr id="77" name="Прямая соединительная линия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5965"/>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1F7D6C" id="Прямая соединительная линия 77" o:spid="_x0000_s1026" style="position:absolute;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3.1pt,402.1pt" to="753.1pt,46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" o:allowincell="f" strokeweight=".9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6912" behindDoc="0" locked="0" layoutInCell="0" allowOverlap="1">
                <wp:simplePos x="0" y="0"/>
                <wp:positionH relativeFrom="margin">
                  <wp:posOffset>9601200</wp:posOffset>
                </wp:positionH>
                <wp:positionV relativeFrom="paragraph">
                  <wp:posOffset>5106670</wp:posOffset>
                </wp:positionV>
                <wp:extent cx="0" cy="735965"/>
                <wp:effectExtent l="14605" t="6985" r="13970" b="9525"/>
                <wp:wrapNone/>
                <wp:docPr id="76" name="Прямая соединительная линия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5965"/>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296C0C" id="Прямая соединительная линия 76" o:spid="_x0000_s1026" style="position:absolute;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pt,402.1pt" to="756pt,46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" o:allowincell="f" strokeweight="1.1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7936" behindDoc="0" locked="0" layoutInCell="0" allowOverlap="1">
                <wp:simplePos x="0" y="0"/>
                <wp:positionH relativeFrom="margin">
                  <wp:posOffset>9381490</wp:posOffset>
                </wp:positionH>
                <wp:positionV relativeFrom="paragraph">
                  <wp:posOffset>5280660</wp:posOffset>
                </wp:positionV>
                <wp:extent cx="0" cy="128270"/>
                <wp:effectExtent l="13970" t="9525" r="5080" b="5080"/>
                <wp:wrapNone/>
                <wp:docPr id="75" name="Прямая соединительная линия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27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6E1502" id="Прямая соединительная линия 75" o:spid="_x0000_s1026" style="position:absolute;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8.7pt,415.8pt" to="738.7pt,4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" o:allowincell="f" strokeweight=".5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8960" behindDoc="0" locked="0" layoutInCell="0" allowOverlap="1">
                <wp:simplePos x="0" y="0"/>
                <wp:positionH relativeFrom="margin">
                  <wp:posOffset>9391015</wp:posOffset>
                </wp:positionH>
                <wp:positionV relativeFrom="paragraph">
                  <wp:posOffset>6327775</wp:posOffset>
                </wp:positionV>
                <wp:extent cx="0" cy="219710"/>
                <wp:effectExtent l="13970" t="8890" r="5080" b="9525"/>
                <wp:wrapNone/>
                <wp:docPr id="74" name="Прямая соединительная линия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971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7685E8" id="Прямая соединительная линия 74" o:spid="_x0000_s1026" style="position:absolute;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9.45pt,498.25pt" to="739.45pt,5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" o:allowincell="f" strokeweight=".2pt">
                <w10:wrap anchorx="margin"/>
              </v:line>
            </w:pict>
          </mc:Fallback>
        </mc:AlternateContent>
      </w:r>
      <w:r w:rsidRPr="001C30DF">
        <w:rPr>
          <w:rFonts w:ascii="Times New Roman" w:eastAsia="Times New Roman" w:hAnsi="Times New Roman" w:cs="Times New Roman"/>
          <w:color w:val="000000"/>
          <w:sz w:val="24"/>
          <w:szCs w:val="24"/>
          <w:lang w:eastAsia="ru-RU"/>
        </w:rPr>
        <w:t>дя из того, что монтажный кран не сможет вторично войти в зону, где уже уложены блоки выше уровне земли.</w:t>
      </w:r>
    </w:p>
    <w:tbl>
      <w:tblPr>
        <w:tblW w:w="9513" w:type="dxa"/>
        <w:tblLook w:val="01E0" w:firstRow="1" w:lastRow="1" w:firstColumn="1" w:lastColumn="1" w:noHBand="0" w:noVBand="0"/>
      </w:tblPr>
      <w:tblGrid>
        <w:gridCol w:w="5211"/>
        <w:gridCol w:w="4302"/>
      </w:tblGrid>
      <w:tr w:rsidR="001C30DF" w:rsidRPr="001C30DF" w:rsidTr="0044037A">
        <w:tc>
          <w:tcPr>
            <w:tcW w:w="5211" w:type="dxa"/>
          </w:tcPr>
          <w:p w:rsidR="001C30DF" w:rsidRPr="001C30DF" w:rsidRDefault="001C30DF" w:rsidP="001C30DF">
            <w:pPr>
              <w:spacing w:after="0" w:line="240" w:lineRule="auto"/>
              <w:jc w:val="center"/>
              <w:rPr>
                <w:rFonts w:ascii="Times New Roman" w:eastAsia="Times New Roman" w:hAnsi="Times New Roman" w:cs="Times New Roman"/>
                <w:sz w:val="24"/>
                <w:szCs w:val="24"/>
                <w:lang w:eastAsia="ru-RU"/>
              </w:rPr>
            </w:pPr>
            <w:r w:rsidRPr="001C30DF">
              <w:rPr>
                <w:rFonts w:ascii="Times New Roman" w:eastAsia="Times New Roman" w:hAnsi="Times New Roman" w:cs="Times New Roman"/>
                <w:noProof/>
                <w:sz w:val="24"/>
                <w:szCs w:val="24"/>
                <w:lang w:val="en-US"/>
              </w:rPr>
              <w:drawing>
                <wp:inline distT="0" distB="0" distL="0" distR="0">
                  <wp:extent cx="2838450" cy="160972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38450" cy="1609725"/>
                          </a:xfrm>
                          <a:prstGeom prst="rect">
                            <a:avLst/>
                          </a:prstGeom>
                          <a:noFill/>
                          <a:ln>
                            <a:noFill/>
                          </a:ln>
                        </pic:spPr>
                      </pic:pic>
                    </a:graphicData>
                  </a:graphic>
                </wp:inline>
              </w:drawing>
            </w:r>
          </w:p>
          <w:p w:rsidR="001C30DF" w:rsidRPr="001C30DF" w:rsidRDefault="001C30DF" w:rsidP="001C30DF">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Рис. 4.3. Схема устройства фундамент</w:t>
            </w:r>
            <w:r w:rsidRPr="001C30DF">
              <w:rPr>
                <w:rFonts w:ascii="Times New Roman" w:eastAsia="Times New Roman" w:hAnsi="Times New Roman" w:cs="Times New Roman"/>
                <w:color w:val="000000"/>
                <w:sz w:val="24"/>
                <w:szCs w:val="24"/>
                <w:lang w:eastAsia="ru-RU"/>
              </w:rPr>
              <w:softHyphen/>
              <w:t>ной плиты:</w:t>
            </w:r>
          </w:p>
          <w:p w:rsidR="001C30DF" w:rsidRPr="001C30DF" w:rsidRDefault="001C30DF" w:rsidP="001C30DF">
            <w:pPr>
              <w:shd w:val="clear" w:color="auto" w:fill="FFFFFF"/>
              <w:spacing w:after="0" w:line="240" w:lineRule="auto"/>
              <w:jc w:val="center"/>
              <w:rPr>
                <w:rFonts w:ascii="Times New Roman" w:eastAsia="Times New Roman" w:hAnsi="Times New Roman" w:cs="Times New Roman"/>
                <w:i/>
                <w:sz w:val="24"/>
                <w:szCs w:val="24"/>
                <w:lang w:eastAsia="ru-RU"/>
              </w:rPr>
            </w:pPr>
            <w:r w:rsidRPr="001C30DF">
              <w:rPr>
                <w:rFonts w:ascii="Times New Roman" w:eastAsia="Times New Roman" w:hAnsi="Times New Roman" w:cs="Times New Roman"/>
                <w:i/>
                <w:color w:val="000000"/>
                <w:sz w:val="24"/>
                <w:szCs w:val="24"/>
                <w:lang w:eastAsia="ru-RU"/>
              </w:rPr>
              <w:t>1 - границы фундаментной плиты по высоте,</w:t>
            </w:r>
          </w:p>
          <w:p w:rsidR="001C30DF" w:rsidRPr="001C30DF" w:rsidRDefault="001C30DF" w:rsidP="001C30DF">
            <w:pPr>
              <w:spacing w:after="0" w:line="240" w:lineRule="auto"/>
              <w:ind w:right="76"/>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i/>
                <w:iCs/>
                <w:color w:val="000000"/>
                <w:sz w:val="24"/>
                <w:szCs w:val="24"/>
                <w:lang w:eastAsia="ru-RU"/>
              </w:rPr>
              <w:t xml:space="preserve">2 </w:t>
            </w:r>
            <w:r w:rsidRPr="001C30DF">
              <w:rPr>
                <w:rFonts w:ascii="Times New Roman" w:eastAsia="Times New Roman" w:hAnsi="Times New Roman" w:cs="Times New Roman"/>
                <w:i/>
                <w:color w:val="000000"/>
                <w:sz w:val="24"/>
                <w:szCs w:val="24"/>
                <w:lang w:eastAsia="ru-RU"/>
              </w:rPr>
              <w:t xml:space="preserve">- продольная арматура; </w:t>
            </w:r>
            <w:r w:rsidRPr="001C30DF">
              <w:rPr>
                <w:rFonts w:ascii="Times New Roman" w:eastAsia="Times New Roman" w:hAnsi="Times New Roman" w:cs="Times New Roman"/>
                <w:i/>
                <w:iCs/>
                <w:color w:val="000000"/>
                <w:sz w:val="24"/>
                <w:szCs w:val="24"/>
                <w:lang w:eastAsia="ru-RU"/>
              </w:rPr>
              <w:t xml:space="preserve">3 </w:t>
            </w:r>
            <w:r w:rsidRPr="001C30DF">
              <w:rPr>
                <w:rFonts w:ascii="Times New Roman" w:eastAsia="Times New Roman" w:hAnsi="Times New Roman" w:cs="Times New Roman"/>
                <w:i/>
                <w:color w:val="000000"/>
                <w:sz w:val="24"/>
                <w:szCs w:val="24"/>
                <w:lang w:eastAsia="ru-RU"/>
              </w:rPr>
              <w:t>- то же, попе</w:t>
            </w:r>
            <w:r w:rsidRPr="001C30DF">
              <w:rPr>
                <w:rFonts w:ascii="Times New Roman" w:eastAsia="Times New Roman" w:hAnsi="Times New Roman" w:cs="Times New Roman"/>
                <w:i/>
                <w:color w:val="000000"/>
                <w:sz w:val="24"/>
                <w:szCs w:val="24"/>
                <w:lang w:eastAsia="ru-RU"/>
              </w:rPr>
              <w:softHyphen/>
              <w:t xml:space="preserve">речная; </w:t>
            </w:r>
            <w:r w:rsidRPr="001C30DF">
              <w:rPr>
                <w:rFonts w:ascii="Times New Roman" w:eastAsia="Times New Roman" w:hAnsi="Times New Roman" w:cs="Times New Roman"/>
                <w:i/>
                <w:iCs/>
                <w:color w:val="000000"/>
                <w:sz w:val="24"/>
                <w:szCs w:val="24"/>
                <w:lang w:eastAsia="ru-RU"/>
              </w:rPr>
              <w:t xml:space="preserve">4 — </w:t>
            </w:r>
            <w:r w:rsidRPr="001C30DF">
              <w:rPr>
                <w:rFonts w:ascii="Times New Roman" w:eastAsia="Times New Roman" w:hAnsi="Times New Roman" w:cs="Times New Roman"/>
                <w:i/>
                <w:color w:val="000000"/>
                <w:sz w:val="24"/>
                <w:szCs w:val="24"/>
                <w:lang w:eastAsia="ru-RU"/>
              </w:rPr>
              <w:t xml:space="preserve">оклеенная гидроизоляция; </w:t>
            </w:r>
            <w:r w:rsidRPr="001C30DF">
              <w:rPr>
                <w:rFonts w:ascii="Times New Roman" w:eastAsia="Times New Roman" w:hAnsi="Times New Roman" w:cs="Times New Roman"/>
                <w:i/>
                <w:iCs/>
                <w:color w:val="000000"/>
                <w:sz w:val="24"/>
                <w:szCs w:val="24"/>
                <w:lang w:eastAsia="ru-RU"/>
              </w:rPr>
              <w:t xml:space="preserve">5 - </w:t>
            </w:r>
            <w:r w:rsidRPr="001C30DF">
              <w:rPr>
                <w:rFonts w:ascii="Times New Roman" w:eastAsia="Times New Roman" w:hAnsi="Times New Roman" w:cs="Times New Roman"/>
                <w:i/>
                <w:color w:val="000000"/>
                <w:sz w:val="24"/>
                <w:szCs w:val="24"/>
                <w:lang w:eastAsia="ru-RU"/>
              </w:rPr>
              <w:t>бе</w:t>
            </w:r>
            <w:r w:rsidRPr="001C30DF">
              <w:rPr>
                <w:rFonts w:ascii="Times New Roman" w:eastAsia="Times New Roman" w:hAnsi="Times New Roman" w:cs="Times New Roman"/>
                <w:i/>
                <w:color w:val="000000"/>
                <w:sz w:val="24"/>
                <w:szCs w:val="24"/>
                <w:lang w:eastAsia="ru-RU"/>
              </w:rPr>
              <w:softHyphen/>
              <w:t xml:space="preserve">тонная подготовка; </w:t>
            </w:r>
            <w:r w:rsidRPr="001C30DF">
              <w:rPr>
                <w:rFonts w:ascii="Times New Roman" w:eastAsia="Times New Roman" w:hAnsi="Times New Roman" w:cs="Times New Roman"/>
                <w:i/>
                <w:iCs/>
                <w:color w:val="000000"/>
                <w:sz w:val="24"/>
                <w:szCs w:val="24"/>
                <w:lang w:eastAsia="ru-RU"/>
              </w:rPr>
              <w:t xml:space="preserve">б </w:t>
            </w:r>
            <w:r w:rsidRPr="001C30DF">
              <w:rPr>
                <w:rFonts w:ascii="Times New Roman" w:eastAsia="Times New Roman" w:hAnsi="Times New Roman" w:cs="Times New Roman"/>
                <w:i/>
                <w:color w:val="000000"/>
                <w:sz w:val="24"/>
                <w:szCs w:val="24"/>
                <w:lang w:eastAsia="ru-RU"/>
              </w:rPr>
              <w:t>- уплотненный грунт</w:t>
            </w:r>
          </w:p>
        </w:tc>
        <w:tc>
          <w:tcPr>
            <w:tcW w:w="4302" w:type="dxa"/>
          </w:tcPr>
          <w:p w:rsidR="001C30DF" w:rsidRPr="001C30DF" w:rsidRDefault="001C30DF" w:rsidP="001C30DF">
            <w:pPr>
              <w:shd w:val="clear" w:color="auto" w:fill="FFFFFF"/>
              <w:tabs>
                <w:tab w:val="left" w:pos="6642"/>
              </w:tabs>
              <w:spacing w:after="0" w:line="240" w:lineRule="auto"/>
              <w:ind w:left="7" w:firstLine="342"/>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b/>
                <w:i/>
                <w:color w:val="000000"/>
                <w:sz w:val="24"/>
                <w:szCs w:val="24"/>
                <w:lang w:eastAsia="ru-RU"/>
              </w:rPr>
              <w:t>Сплошные фундаменты (монолитная плита)</w:t>
            </w:r>
            <w:r w:rsidRPr="001C30DF">
              <w:rPr>
                <w:rFonts w:ascii="Times New Roman" w:eastAsia="Times New Roman" w:hAnsi="Times New Roman" w:cs="Times New Roman"/>
                <w:color w:val="000000"/>
                <w:sz w:val="24"/>
                <w:szCs w:val="24"/>
                <w:lang w:eastAsia="ru-RU"/>
              </w:rPr>
              <w:t xml:space="preserve"> изготовляют из моно</w:t>
            </w:r>
            <w:r w:rsidRPr="001C30DF">
              <w:rPr>
                <w:rFonts w:ascii="Times New Roman" w:eastAsia="Times New Roman" w:hAnsi="Times New Roman" w:cs="Times New Roman"/>
                <w:color w:val="000000"/>
                <w:sz w:val="24"/>
                <w:szCs w:val="24"/>
                <w:lang w:eastAsia="ru-RU"/>
              </w:rPr>
              <w:softHyphen/>
              <w:t>литного железобетона, по конструктивному решению они могут быть выполнены в виде гладкой плиты (с устанавливаемыми по необходи</w:t>
            </w:r>
            <w:r w:rsidRPr="001C30DF">
              <w:rPr>
                <w:rFonts w:ascii="Times New Roman" w:eastAsia="Times New Roman" w:hAnsi="Times New Roman" w:cs="Times New Roman"/>
                <w:color w:val="000000"/>
                <w:sz w:val="24"/>
                <w:szCs w:val="24"/>
                <w:lang w:eastAsia="ru-RU"/>
              </w:rPr>
              <w:softHyphen/>
              <w:t>мости сборными стаканами под колонны), гладкой плиты с монолит</w:t>
            </w:r>
            <w:r w:rsidRPr="001C30DF">
              <w:rPr>
                <w:rFonts w:ascii="Times New Roman" w:eastAsia="Times New Roman" w:hAnsi="Times New Roman" w:cs="Times New Roman"/>
                <w:color w:val="000000"/>
                <w:sz w:val="24"/>
                <w:szCs w:val="24"/>
                <w:lang w:eastAsia="ru-RU"/>
              </w:rPr>
              <w:softHyphen/>
              <w:t>ными стаканами (рис. 4.3), ребристой плиты и плиты коробчатого сечения.</w:t>
            </w:r>
          </w:p>
          <w:p w:rsidR="001C30DF" w:rsidRPr="001C30DF" w:rsidRDefault="001C30DF" w:rsidP="001C30DF">
            <w:pPr>
              <w:shd w:val="clear" w:color="auto" w:fill="FFFFFF"/>
              <w:tabs>
                <w:tab w:val="left" w:pos="6642"/>
              </w:tabs>
              <w:spacing w:after="0" w:line="240" w:lineRule="auto"/>
              <w:ind w:left="7" w:firstLine="342"/>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Фундаментные плиты, днища резервуаров, туннелей и т. д. имеют большие площади и характеризуются насыщенным армированием.</w:t>
            </w:r>
          </w:p>
          <w:p w:rsidR="001C30DF" w:rsidRPr="001C30DF" w:rsidRDefault="001C30DF" w:rsidP="001C30DF">
            <w:pPr>
              <w:tabs>
                <w:tab w:val="left" w:pos="6653"/>
              </w:tabs>
              <w:spacing w:after="0" w:line="240" w:lineRule="auto"/>
              <w:ind w:right="7"/>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 xml:space="preserve">Толщина таких плит колеблется от 0,2 </w:t>
            </w:r>
          </w:p>
        </w:tc>
      </w:tr>
    </w:tbl>
    <w:p w:rsidR="001C30DF" w:rsidRPr="001C30DF" w:rsidRDefault="001C30DF" w:rsidP="001C30DF">
      <w:pPr>
        <w:shd w:val="clear" w:color="auto" w:fill="FFFFFF"/>
        <w:spacing w:after="0" w:line="240" w:lineRule="auto"/>
        <w:ind w:left="50" w:right="230" w:firstLine="4"/>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   до 2 м. Способы их бетонирования выбирают с учетом размеров в плане, толщины, степени арми</w:t>
      </w:r>
      <w:r w:rsidRPr="001C30DF">
        <w:rPr>
          <w:rFonts w:ascii="Times New Roman" w:eastAsia="Times New Roman" w:hAnsi="Times New Roman" w:cs="Times New Roman"/>
          <w:color w:val="000000"/>
          <w:sz w:val="24"/>
          <w:szCs w:val="24"/>
          <w:lang w:eastAsia="ru-RU"/>
        </w:rPr>
        <w:softHyphen/>
        <w:t xml:space="preserve">рования, имеющейся механизации производства работ, реальных объемов поставки бетонной смеси.     </w:t>
      </w:r>
    </w:p>
    <w:p w:rsidR="001C30DF" w:rsidRPr="001C30DF" w:rsidRDefault="001C30DF" w:rsidP="001C30DF">
      <w:pPr>
        <w:shd w:val="clear" w:color="auto" w:fill="FFFFFF"/>
        <w:spacing w:after="0" w:line="240" w:lineRule="auto"/>
        <w:ind w:left="50" w:right="230" w:firstLine="4"/>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     Фундаментные плиты армируют сварными сетками в два слоя и более. Арматурные каркасы могут быть образованы разными спосо</w:t>
      </w:r>
      <w:r w:rsidRPr="001C30DF">
        <w:rPr>
          <w:rFonts w:ascii="Times New Roman" w:eastAsia="Times New Roman" w:hAnsi="Times New Roman" w:cs="Times New Roman"/>
          <w:color w:val="000000"/>
          <w:sz w:val="24"/>
          <w:szCs w:val="24"/>
          <w:lang w:eastAsia="ru-RU"/>
        </w:rPr>
        <w:softHyphen/>
        <w:t>бами: укладывают горизонтальные сетки и устанавливают поддержи</w:t>
      </w:r>
      <w:r w:rsidRPr="001C30DF">
        <w:rPr>
          <w:rFonts w:ascii="Times New Roman" w:eastAsia="Times New Roman" w:hAnsi="Times New Roman" w:cs="Times New Roman"/>
          <w:color w:val="000000"/>
          <w:sz w:val="24"/>
          <w:szCs w:val="24"/>
          <w:lang w:eastAsia="ru-RU"/>
        </w:rPr>
        <w:softHyphen/>
        <w:t>вающие каркасы или предварительно объединяют плоские горизон</w:t>
      </w:r>
      <w:r w:rsidRPr="001C30DF">
        <w:rPr>
          <w:rFonts w:ascii="Times New Roman" w:eastAsia="Times New Roman" w:hAnsi="Times New Roman" w:cs="Times New Roman"/>
          <w:color w:val="000000"/>
          <w:sz w:val="24"/>
          <w:szCs w:val="24"/>
          <w:lang w:eastAsia="ru-RU"/>
        </w:rPr>
        <w:softHyphen/>
        <w:t>тальные сетки и поддерживающие каркасы в пространственный самонесущий армоблок.  Армоблоки устанавливают с зазорами, которые пе</w:t>
      </w:r>
      <w:r w:rsidRPr="001C30DF">
        <w:rPr>
          <w:rFonts w:ascii="Times New Roman" w:eastAsia="Times New Roman" w:hAnsi="Times New Roman" w:cs="Times New Roman"/>
          <w:color w:val="000000"/>
          <w:sz w:val="24"/>
          <w:szCs w:val="24"/>
          <w:lang w:eastAsia="ru-RU"/>
        </w:rPr>
        <w:softHyphen/>
        <w:t>рекрывают одним или двумя рядами плоских горизонтальных сеток, опирающихся на армоблоки.</w:t>
      </w:r>
    </w:p>
    <w:p w:rsidR="001C30DF" w:rsidRPr="001C30DF" w:rsidRDefault="001C30DF" w:rsidP="001C30DF">
      <w:pPr>
        <w:shd w:val="clear" w:color="auto" w:fill="FFFFFF"/>
        <w:spacing w:after="0" w:line="240" w:lineRule="auto"/>
        <w:ind w:left="50" w:right="230" w:firstLine="4"/>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 xml:space="preserve">     Массивные фундаментные плиты бетонируют с использованием несъемной железобетонной опалубки, разборно-переставной из унифи</w:t>
      </w:r>
      <w:r w:rsidRPr="001C30DF">
        <w:rPr>
          <w:rFonts w:ascii="Times New Roman" w:eastAsia="Times New Roman" w:hAnsi="Times New Roman" w:cs="Times New Roman"/>
          <w:color w:val="000000"/>
          <w:sz w:val="24"/>
          <w:szCs w:val="24"/>
          <w:lang w:eastAsia="ru-RU"/>
        </w:rPr>
        <w:softHyphen/>
        <w:t>цированных элементов. Опалубочные панели большой площади, а так</w:t>
      </w:r>
      <w:r w:rsidRPr="001C30DF">
        <w:rPr>
          <w:rFonts w:ascii="Times New Roman" w:eastAsia="Times New Roman" w:hAnsi="Times New Roman" w:cs="Times New Roman"/>
          <w:color w:val="000000"/>
          <w:sz w:val="24"/>
          <w:szCs w:val="24"/>
          <w:lang w:eastAsia="ru-RU"/>
        </w:rPr>
        <w:softHyphen/>
        <w:t>же арматурные каркасные блоки монтируют с помощью монтажных кранов. Крепление опалубки и каркасов должно быть надежным и выдерживать технологические нагрузки от бетонной смеси, механизмов, машин, рабочих и инвентарных приспособлений. Приготовленная к производству работ опалубка должна быть сдана по акту.</w:t>
      </w:r>
    </w:p>
    <w:p w:rsidR="001C30DF" w:rsidRPr="001C30DF" w:rsidRDefault="001C30DF" w:rsidP="001C30DF">
      <w:pPr>
        <w:shd w:val="clear" w:color="auto" w:fill="FFFFFF"/>
        <w:spacing w:after="0" w:line="240" w:lineRule="auto"/>
        <w:ind w:left="54" w:right="209" w:firstLine="324"/>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При большой площади плит их разбивают на блоки бетонирова</w:t>
      </w:r>
      <w:r w:rsidRPr="001C30DF">
        <w:rPr>
          <w:rFonts w:ascii="Times New Roman" w:eastAsia="Times New Roman" w:hAnsi="Times New Roman" w:cs="Times New Roman"/>
          <w:color w:val="000000"/>
          <w:sz w:val="24"/>
          <w:szCs w:val="24"/>
          <w:lang w:eastAsia="ru-RU"/>
        </w:rPr>
        <w:softHyphen/>
        <w:t>ния или карты. По краям карт устанавливают деревянную или сетча</w:t>
      </w:r>
      <w:r w:rsidRPr="001C30DF">
        <w:rPr>
          <w:rFonts w:ascii="Times New Roman" w:eastAsia="Times New Roman" w:hAnsi="Times New Roman" w:cs="Times New Roman"/>
          <w:color w:val="000000"/>
          <w:sz w:val="24"/>
          <w:szCs w:val="24"/>
          <w:lang w:eastAsia="ru-RU"/>
        </w:rPr>
        <w:softHyphen/>
        <w:t>тую опалубку без разрезки арматуры на границах карт. В качестве наружной и внутренней опалубок наиболее целесообразно использо</w:t>
      </w:r>
      <w:r w:rsidRPr="001C30DF">
        <w:rPr>
          <w:rFonts w:ascii="Times New Roman" w:eastAsia="Times New Roman" w:hAnsi="Times New Roman" w:cs="Times New Roman"/>
          <w:color w:val="000000"/>
          <w:sz w:val="24"/>
          <w:szCs w:val="24"/>
          <w:lang w:eastAsia="ru-RU"/>
        </w:rPr>
        <w:softHyphen/>
        <w:t>вать стальную сетку из проволоки диаметром 0,7 мм с ячейкой 5x5 см. Такую сетку крепят к арматуре плиты вязальной проволокой или за</w:t>
      </w:r>
      <w:r w:rsidRPr="001C30DF">
        <w:rPr>
          <w:rFonts w:ascii="Times New Roman" w:eastAsia="Times New Roman" w:hAnsi="Times New Roman" w:cs="Times New Roman"/>
          <w:color w:val="000000"/>
          <w:sz w:val="24"/>
          <w:szCs w:val="24"/>
          <w:lang w:eastAsia="ru-RU"/>
        </w:rPr>
        <w:softHyphen/>
        <w:t>жимами.</w:t>
      </w:r>
    </w:p>
    <w:p w:rsidR="001C30DF" w:rsidRPr="001C30DF" w:rsidRDefault="001C30DF" w:rsidP="001C30DF">
      <w:pPr>
        <w:shd w:val="clear" w:color="auto" w:fill="FFFFFF"/>
        <w:spacing w:after="0" w:line="240" w:lineRule="auto"/>
        <w:ind w:left="94" w:right="162" w:firstLine="324"/>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Ширину блоков принимают с учетом условий непрерывности бето</w:t>
      </w:r>
      <w:r w:rsidRPr="001C30DF">
        <w:rPr>
          <w:rFonts w:ascii="Times New Roman" w:eastAsia="Times New Roman" w:hAnsi="Times New Roman" w:cs="Times New Roman"/>
          <w:color w:val="000000"/>
          <w:sz w:val="24"/>
          <w:szCs w:val="24"/>
          <w:lang w:eastAsia="ru-RU"/>
        </w:rPr>
        <w:softHyphen/>
        <w:t>нирования и темпа подачи бетонной смеси. В каждом блоке бетониро</w:t>
      </w:r>
      <w:r w:rsidRPr="001C30DF">
        <w:rPr>
          <w:rFonts w:ascii="Times New Roman" w:eastAsia="Times New Roman" w:hAnsi="Times New Roman" w:cs="Times New Roman"/>
          <w:color w:val="000000"/>
          <w:sz w:val="24"/>
          <w:szCs w:val="24"/>
          <w:lang w:eastAsia="ru-RU"/>
        </w:rPr>
        <w:softHyphen/>
        <w:t>вания необходимо обеспечить зоны работ: приемки и предварительно</w:t>
      </w:r>
      <w:r w:rsidRPr="001C30DF">
        <w:rPr>
          <w:rFonts w:ascii="Times New Roman" w:eastAsia="Times New Roman" w:hAnsi="Times New Roman" w:cs="Times New Roman"/>
          <w:color w:val="000000"/>
          <w:sz w:val="24"/>
          <w:szCs w:val="24"/>
          <w:lang w:eastAsia="ru-RU"/>
        </w:rPr>
        <w:softHyphen/>
        <w:t>го разравнивания и уплотнения. Необходимая скорость бетонирования определяется из условия, что ранее уложенная порция бетонной смеси перекрывается последующей с соответствующим виброуплотнением до начала схватывания бетона в обеих зонах. Принимаемая скорость бетонирования должна быть обеспечена наличием в достаточном коли</w:t>
      </w:r>
      <w:r w:rsidRPr="001C30DF">
        <w:rPr>
          <w:rFonts w:ascii="Times New Roman" w:eastAsia="Times New Roman" w:hAnsi="Times New Roman" w:cs="Times New Roman"/>
          <w:color w:val="000000"/>
          <w:sz w:val="24"/>
          <w:szCs w:val="24"/>
          <w:lang w:eastAsia="ru-RU"/>
        </w:rPr>
        <w:softHyphen/>
        <w:t>честве средств уплотнения бетонной смеси.</w:t>
      </w:r>
    </w:p>
    <w:p w:rsidR="001C30DF" w:rsidRPr="001C30DF" w:rsidRDefault="001C30DF" w:rsidP="001C30DF">
      <w:pPr>
        <w:shd w:val="clear" w:color="auto" w:fill="FFFFFF"/>
        <w:spacing w:after="0" w:line="240" w:lineRule="auto"/>
        <w:ind w:left="130" w:right="137"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Если толщина плиты меньше 0,5 м, разбивку плиты на карты и бе</w:t>
      </w:r>
      <w:r w:rsidRPr="001C30DF">
        <w:rPr>
          <w:rFonts w:ascii="Times New Roman" w:eastAsia="Times New Roman" w:hAnsi="Times New Roman" w:cs="Times New Roman"/>
          <w:color w:val="000000"/>
          <w:sz w:val="24"/>
          <w:szCs w:val="24"/>
          <w:lang w:eastAsia="ru-RU"/>
        </w:rPr>
        <w:softHyphen/>
        <w:t>тонирование ведут так же, как и бетонной подготовки под полы, т. е. бетонируют картами шириной по 3...4 м. При большей толщине пли</w:t>
      </w:r>
      <w:r w:rsidRPr="001C30DF">
        <w:rPr>
          <w:rFonts w:ascii="Times New Roman" w:eastAsia="Times New Roman" w:hAnsi="Times New Roman" w:cs="Times New Roman"/>
          <w:color w:val="000000"/>
          <w:sz w:val="24"/>
          <w:szCs w:val="24"/>
          <w:lang w:eastAsia="ru-RU"/>
        </w:rPr>
        <w:softHyphen/>
        <w:t>ты разбивают на параллельные карты шириной 5... 10 м, при этом ме</w:t>
      </w:r>
      <w:r w:rsidRPr="001C30DF">
        <w:rPr>
          <w:rFonts w:ascii="Times New Roman" w:eastAsia="Times New Roman" w:hAnsi="Times New Roman" w:cs="Times New Roman"/>
          <w:color w:val="000000"/>
          <w:sz w:val="24"/>
          <w:szCs w:val="24"/>
          <w:lang w:eastAsia="ru-RU"/>
        </w:rPr>
        <w:softHyphen/>
        <w:t>жду ними оставляют разделительные полосы шириной 1... 1,5 м.</w:t>
      </w:r>
    </w:p>
    <w:p w:rsidR="001C30DF" w:rsidRPr="001C30DF" w:rsidRDefault="001C30DF" w:rsidP="001C30DF">
      <w:pPr>
        <w:shd w:val="clear" w:color="auto" w:fill="FFFFFF"/>
        <w:spacing w:after="0" w:line="240" w:lineRule="auto"/>
        <w:ind w:left="169" w:right="94" w:firstLine="32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lastRenderedPageBreak/>
        <w:t>Фронт бетонирования в пределах карты должен быть минималь</w:t>
      </w:r>
      <w:r w:rsidRPr="001C30DF">
        <w:rPr>
          <w:rFonts w:ascii="Times New Roman" w:eastAsia="Times New Roman" w:hAnsi="Times New Roman" w:cs="Times New Roman"/>
          <w:color w:val="000000"/>
          <w:sz w:val="24"/>
          <w:szCs w:val="24"/>
          <w:lang w:eastAsia="ru-RU"/>
        </w:rPr>
        <w:softHyphen/>
        <w:t>ным. Карты бетонируют подряд, т. е. одну за другой; для уменьшения суммарной усадки бетон в разделительные полосы укладывают в рас</w:t>
      </w:r>
      <w:r w:rsidRPr="001C30DF">
        <w:rPr>
          <w:rFonts w:ascii="Times New Roman" w:eastAsia="Times New Roman" w:hAnsi="Times New Roman" w:cs="Times New Roman"/>
          <w:color w:val="000000"/>
          <w:sz w:val="24"/>
          <w:szCs w:val="24"/>
          <w:lang w:eastAsia="ru-RU"/>
        </w:rPr>
        <w:softHyphen/>
        <w:t>пор с затвердевшим бетоном готовых карт после снятия опалубки на их границах.</w:t>
      </w:r>
    </w:p>
    <w:p w:rsidR="001C30DF" w:rsidRPr="001C30DF" w:rsidRDefault="001C30DF" w:rsidP="001C30DF">
      <w:pPr>
        <w:shd w:val="clear" w:color="auto" w:fill="FFFFFF"/>
        <w:spacing w:after="0" w:line="240" w:lineRule="auto"/>
        <w:ind w:left="198" w:right="50" w:firstLine="324"/>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Бетонную смесь с осадкой конуса 2...6 см подают на карты бето</w:t>
      </w:r>
      <w:r w:rsidRPr="001C30DF">
        <w:rPr>
          <w:rFonts w:ascii="Times New Roman" w:eastAsia="Times New Roman" w:hAnsi="Times New Roman" w:cs="Times New Roman"/>
          <w:color w:val="000000"/>
          <w:sz w:val="24"/>
          <w:szCs w:val="24"/>
          <w:lang w:eastAsia="ru-RU"/>
        </w:rPr>
        <w:softHyphen/>
        <w:t>нонасосами, с помощью бетоноукладчиков, эстакад, а также в бадьях с помощью кранов. В отдельных случаях бетонирование может осуще</w:t>
      </w:r>
      <w:r w:rsidRPr="001C30DF">
        <w:rPr>
          <w:rFonts w:ascii="Times New Roman" w:eastAsia="Times New Roman" w:hAnsi="Times New Roman" w:cs="Times New Roman"/>
          <w:color w:val="000000"/>
          <w:sz w:val="24"/>
          <w:szCs w:val="24"/>
          <w:lang w:eastAsia="ru-RU"/>
        </w:rPr>
        <w:softHyphen/>
        <w:t>ствляться пневмотранспортом, с помощью виброхоботов, ленточными конвейерами и непосредственно из транспортных средств. Подавать смесь необходимо в направлении к ранее уложенному бетону, как бы прижимая новые порции бетона к ранее уложенным. При сосредото</w:t>
      </w:r>
      <w:r w:rsidRPr="001C30DF">
        <w:rPr>
          <w:rFonts w:ascii="Times New Roman" w:eastAsia="Times New Roman" w:hAnsi="Times New Roman" w:cs="Times New Roman"/>
          <w:color w:val="000000"/>
          <w:sz w:val="24"/>
          <w:szCs w:val="24"/>
          <w:lang w:eastAsia="ru-RU"/>
        </w:rPr>
        <w:softHyphen/>
        <w:t>ченных объемах работ в массиве и темпе бетонирования 50..100 м</w:t>
      </w:r>
      <w:r w:rsidRPr="001C30DF">
        <w:rPr>
          <w:rFonts w:ascii="Times New Roman" w:eastAsia="Times New Roman" w:hAnsi="Times New Roman" w:cs="Times New Roman"/>
          <w:color w:val="000000"/>
          <w:sz w:val="24"/>
          <w:szCs w:val="24"/>
          <w:vertAlign w:val="superscript"/>
          <w:lang w:eastAsia="ru-RU"/>
        </w:rPr>
        <w:t>3</w:t>
      </w:r>
      <w:r w:rsidRPr="001C30DF">
        <w:rPr>
          <w:rFonts w:ascii="Times New Roman" w:eastAsia="Times New Roman" w:hAnsi="Times New Roman" w:cs="Times New Roman"/>
          <w:color w:val="000000"/>
          <w:sz w:val="24"/>
          <w:szCs w:val="24"/>
          <w:lang w:eastAsia="ru-RU"/>
        </w:rPr>
        <w:t>/смену могут быть использованы стационарные бетононасосы Плиты даже предельной толщины бетонируют в один слой. При этом несколько затрудняется виброуплотнение, поскольку внутренние вибраторы требуется погружать в смесь на глубину, в 1,5...2 раза превышающую длину рабочей части. Для виброуплотнения таких конструкций целесообразно применять навесные вибраторы и вибропакеты.</w:t>
      </w:r>
    </w:p>
    <w:p w:rsidR="001C30DF" w:rsidRPr="001C30DF" w:rsidRDefault="001C30DF" w:rsidP="001C30DF">
      <w:pPr>
        <w:spacing w:after="0" w:line="240" w:lineRule="auto"/>
        <w:ind w:left="198" w:right="76" w:firstLine="324"/>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9984" behindDoc="0" locked="0" layoutInCell="0" allowOverlap="1">
                <wp:simplePos x="0" y="0"/>
                <wp:positionH relativeFrom="margin">
                  <wp:posOffset>9354185</wp:posOffset>
                </wp:positionH>
                <wp:positionV relativeFrom="paragraph">
                  <wp:posOffset>-491490</wp:posOffset>
                </wp:positionV>
                <wp:extent cx="0" cy="1824355"/>
                <wp:effectExtent l="5715" t="13335" r="13335" b="10160"/>
                <wp:wrapNone/>
                <wp:docPr id="73" name="Прямая соединительная линия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4355"/>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F9EA72" id="Прямая соединительная линия 73" o:spid="_x0000_s1026" style="position:absolute;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6.55pt,-38.7pt" to="736.55pt,10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" o:allowincell="f" strokeweight=".9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91008" behindDoc="0" locked="0" layoutInCell="0" allowOverlap="1">
                <wp:simplePos x="0" y="0"/>
                <wp:positionH relativeFrom="margin">
                  <wp:posOffset>9541510</wp:posOffset>
                </wp:positionH>
                <wp:positionV relativeFrom="paragraph">
                  <wp:posOffset>-459740</wp:posOffset>
                </wp:positionV>
                <wp:extent cx="0" cy="3785870"/>
                <wp:effectExtent l="12065" t="6985" r="6985" b="7620"/>
                <wp:wrapNone/>
                <wp:docPr id="72" name="Прямая соединительная линия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8587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16C62D" id="Прямая соединительная линия 72" o:spid="_x0000_s1026" style="position:absolute;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1.3pt,-36.2pt" to="751.3pt,26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" o:allowincell="f" strokeweight=".7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92032" behindDoc="0" locked="0" layoutInCell="0" allowOverlap="1">
                <wp:simplePos x="0" y="0"/>
                <wp:positionH relativeFrom="margin">
                  <wp:posOffset>9610090</wp:posOffset>
                </wp:positionH>
                <wp:positionV relativeFrom="paragraph">
                  <wp:posOffset>-431800</wp:posOffset>
                </wp:positionV>
                <wp:extent cx="0" cy="6442075"/>
                <wp:effectExtent l="13970" t="15875" r="14605" b="9525"/>
                <wp:wrapNone/>
                <wp:docPr id="71" name="Прямая соединительная линия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42075"/>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C1CACC" id="Прямая соединительная линия 71" o:spid="_x0000_s1026" style="position:absolute;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7pt,-34pt" to="756.7pt,47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" o:allowincell="f" strokeweight="1.1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93056" behindDoc="0" locked="0" layoutInCell="0" allowOverlap="1">
                <wp:simplePos x="0" y="0"/>
                <wp:positionH relativeFrom="margin">
                  <wp:posOffset>9459595</wp:posOffset>
                </wp:positionH>
                <wp:positionV relativeFrom="paragraph">
                  <wp:posOffset>-240030</wp:posOffset>
                </wp:positionV>
                <wp:extent cx="0" cy="6880860"/>
                <wp:effectExtent l="6350" t="7620" r="12700" b="7620"/>
                <wp:wrapNone/>
                <wp:docPr id="70" name="Прямая соединительная линия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8086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20F7BD" id="Прямая соединительная линия 70" o:spid="_x0000_s1026" style="position:absolute;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4.85pt,-18.9pt" to="744.85pt,5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" o:allowincell="f" strokeweight=".5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94080" behindDoc="0" locked="0" layoutInCell="0" allowOverlap="1">
                <wp:simplePos x="0" y="0"/>
                <wp:positionH relativeFrom="margin">
                  <wp:posOffset>9468485</wp:posOffset>
                </wp:positionH>
                <wp:positionV relativeFrom="paragraph">
                  <wp:posOffset>1877060</wp:posOffset>
                </wp:positionV>
                <wp:extent cx="0" cy="974090"/>
                <wp:effectExtent l="5715" t="10160" r="13335" b="6350"/>
                <wp:wrapNone/>
                <wp:docPr id="69" name="Прямая соединительная линия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7409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DBF2DC" id="Прямая соединительная линия 69" o:spid="_x0000_s1026" style="position:absolute;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5.55pt,147.8pt" to="745.55pt,2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95104" behindDoc="0" locked="0" layoutInCell="0" allowOverlap="1">
                <wp:simplePos x="0" y="0"/>
                <wp:positionH relativeFrom="margin">
                  <wp:posOffset>9468485</wp:posOffset>
                </wp:positionH>
                <wp:positionV relativeFrom="paragraph">
                  <wp:posOffset>2658745</wp:posOffset>
                </wp:positionV>
                <wp:extent cx="0" cy="443230"/>
                <wp:effectExtent l="5715" t="10795" r="13335" b="12700"/>
                <wp:wrapNone/>
                <wp:docPr id="68" name="Прямая соединительная линия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323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07B60C" id="Прямая соединительная линия 68" o:spid="_x0000_s1026" style="position:absolute;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5.55pt,209.35pt" to="745.55pt,24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96128" behindDoc="0" locked="0" layoutInCell="0" allowOverlap="1">
                <wp:simplePos x="0" y="0"/>
                <wp:positionH relativeFrom="margin">
                  <wp:posOffset>9472930</wp:posOffset>
                </wp:positionH>
                <wp:positionV relativeFrom="paragraph">
                  <wp:posOffset>5483860</wp:posOffset>
                </wp:positionV>
                <wp:extent cx="0" cy="1074420"/>
                <wp:effectExtent l="10160" t="6985" r="8890" b="13970"/>
                <wp:wrapNone/>
                <wp:docPr id="67" name="Прямая соединительная линия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7442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EAB0F4" id="Прямая соединительная линия 67" o:spid="_x0000_s1026" style="position:absolute;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5.9pt,431.8pt" to="745.9pt,5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" o:allowincell="f" strokeweight=".7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97152" behindDoc="0" locked="0" layoutInCell="0" allowOverlap="1">
                <wp:simplePos x="0" y="0"/>
                <wp:positionH relativeFrom="margin">
                  <wp:posOffset>9541510</wp:posOffset>
                </wp:positionH>
                <wp:positionV relativeFrom="paragraph">
                  <wp:posOffset>5963920</wp:posOffset>
                </wp:positionV>
                <wp:extent cx="0" cy="731520"/>
                <wp:effectExtent l="12065" t="10795" r="6985" b="10160"/>
                <wp:wrapNone/>
                <wp:docPr id="66" name="Прямая соединительная линия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152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6D95AA" id="Прямая соединительная линия 66" o:spid="_x0000_s1026" style="position:absolute;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1.3pt,469.6pt" to="751.3pt,5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" o:allowincell="f" strokeweight=".55pt">
                <w10:wrap anchorx="margin"/>
              </v:line>
            </w:pict>
          </mc:Fallback>
        </mc:AlternateContent>
      </w:r>
      <w:r w:rsidRPr="001C30DF">
        <w:rPr>
          <w:rFonts w:ascii="Times New Roman" w:eastAsia="Times New Roman" w:hAnsi="Times New Roman" w:cs="Times New Roman"/>
          <w:color w:val="000000"/>
          <w:sz w:val="24"/>
          <w:szCs w:val="24"/>
          <w:lang w:eastAsia="ru-RU"/>
        </w:rPr>
        <w:t>Бетонирование необходимо организовать так, чтобы избежать уст</w:t>
      </w:r>
      <w:r w:rsidRPr="001C30DF">
        <w:rPr>
          <w:rFonts w:ascii="Times New Roman" w:eastAsia="Times New Roman" w:hAnsi="Times New Roman" w:cs="Times New Roman"/>
          <w:color w:val="000000"/>
          <w:sz w:val="24"/>
          <w:szCs w:val="24"/>
          <w:lang w:eastAsia="ru-RU"/>
        </w:rPr>
        <w:softHyphen/>
        <w:t xml:space="preserve">ройства рабочих швов в пределах одной карты бетонирования. </w:t>
      </w:r>
    </w:p>
    <w:p w:rsidR="001C30DF" w:rsidRPr="001C30DF" w:rsidRDefault="001C30DF" w:rsidP="001C30DF">
      <w:pPr>
        <w:shd w:val="clear" w:color="auto" w:fill="FFFFFF"/>
        <w:spacing w:after="0" w:line="240" w:lineRule="auto"/>
        <w:ind w:left="198" w:firstLine="324"/>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Вырав</w:t>
      </w:r>
      <w:r w:rsidRPr="001C30DF">
        <w:rPr>
          <w:rFonts w:ascii="Times New Roman" w:eastAsia="Times New Roman" w:hAnsi="Times New Roman" w:cs="Times New Roman"/>
          <w:color w:val="000000"/>
          <w:sz w:val="24"/>
          <w:szCs w:val="24"/>
          <w:lang w:eastAsia="ru-RU"/>
        </w:rPr>
        <w:softHyphen/>
        <w:t>нивают бетон плит по маякам, поверхность заглаживают гладилками. В местах примыкания стен, опирания колонн и столбов поверхность бетона оставляют шероховатой.</w:t>
      </w:r>
    </w:p>
    <w:p w:rsidR="001C30DF" w:rsidRPr="001C30DF" w:rsidRDefault="001C30DF" w:rsidP="001C30DF">
      <w:pPr>
        <w:shd w:val="clear" w:color="auto" w:fill="FFFFFF"/>
        <w:spacing w:after="0" w:line="240" w:lineRule="auto"/>
        <w:ind w:left="72" w:firstLine="346"/>
        <w:jc w:val="both"/>
        <w:rPr>
          <w:rFonts w:ascii="Times New Roman" w:eastAsia="Times New Roman" w:hAnsi="Times New Roman" w:cs="Times New Roman"/>
          <w:b/>
          <w:bCs/>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       Работы по устройству монолитных фундаментных плит целесооб</w:t>
      </w:r>
      <w:r w:rsidRPr="001C30DF">
        <w:rPr>
          <w:rFonts w:ascii="Times New Roman" w:eastAsia="Times New Roman" w:hAnsi="Times New Roman" w:cs="Times New Roman"/>
          <w:color w:val="000000"/>
          <w:sz w:val="24"/>
          <w:szCs w:val="24"/>
          <w:lang w:eastAsia="ru-RU"/>
        </w:rPr>
        <w:softHyphen/>
        <w:t>разно выполнять по поточной организации работ с разбивкой на три ведущих потока: армирование фундаментов, установка опалубки, включая сетчатую на границе зон бетонирования, и непосредственное бетонирование. Работы должны выполняться в одном ритме. Ведущим потоком является бетонирование, поэтому число рабочих в каждом по</w:t>
      </w:r>
      <w:r w:rsidRPr="001C30DF">
        <w:rPr>
          <w:rFonts w:ascii="Times New Roman" w:eastAsia="Times New Roman" w:hAnsi="Times New Roman" w:cs="Times New Roman"/>
          <w:color w:val="000000"/>
          <w:sz w:val="24"/>
          <w:szCs w:val="24"/>
          <w:lang w:eastAsia="ru-RU"/>
        </w:rPr>
        <w:softHyphen/>
        <w:t>токе рассчитывают, исходя из обеспечения непрерывной работы бе</w:t>
      </w:r>
      <w:r w:rsidRPr="001C30DF">
        <w:rPr>
          <w:rFonts w:ascii="Times New Roman" w:eastAsia="Times New Roman" w:hAnsi="Times New Roman" w:cs="Times New Roman"/>
          <w:color w:val="000000"/>
          <w:sz w:val="24"/>
          <w:szCs w:val="24"/>
          <w:lang w:eastAsia="ru-RU"/>
        </w:rPr>
        <w:softHyphen/>
        <w:t>тонщиков.</w:t>
      </w:r>
    </w:p>
    <w:p w:rsidR="001C30DF" w:rsidRPr="001C30DF" w:rsidRDefault="001C30DF" w:rsidP="001C30DF">
      <w:pPr>
        <w:shd w:val="clear" w:color="auto" w:fill="FFFFFF"/>
        <w:spacing w:after="0" w:line="240" w:lineRule="auto"/>
        <w:jc w:val="center"/>
        <w:rPr>
          <w:rFonts w:ascii="Times New Roman" w:eastAsia="Times New Roman" w:hAnsi="Times New Roman" w:cs="Times New Roman"/>
          <w:i/>
          <w:sz w:val="24"/>
          <w:szCs w:val="24"/>
          <w:lang w:eastAsia="ru-RU"/>
        </w:rPr>
      </w:pPr>
      <w:r w:rsidRPr="001C30DF">
        <w:rPr>
          <w:rFonts w:ascii="Times New Roman" w:eastAsia="Times New Roman" w:hAnsi="Times New Roman" w:cs="Times New Roman"/>
          <w:b/>
          <w:bCs/>
          <w:i/>
          <w:color w:val="000000"/>
          <w:sz w:val="24"/>
          <w:szCs w:val="24"/>
          <w:lang w:eastAsia="ru-RU"/>
        </w:rPr>
        <w:t>3. Конструкции забивных свай и шпунта</w:t>
      </w:r>
    </w:p>
    <w:p w:rsidR="001C30DF" w:rsidRPr="001C30DF" w:rsidRDefault="001C30DF" w:rsidP="001C30DF">
      <w:pPr>
        <w:shd w:val="clear" w:color="auto" w:fill="FFFFFF"/>
        <w:spacing w:after="0" w:line="240" w:lineRule="auto"/>
        <w:ind w:right="47" w:firstLine="342"/>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Сваи подразделяют по целому ряду признаков на несколько групп (рис. 4.4):</w:t>
      </w:r>
    </w:p>
    <w:p w:rsidR="001C30DF" w:rsidRPr="001C30DF" w:rsidRDefault="001C30DF" w:rsidP="001C30DF">
      <w:pPr>
        <w:shd w:val="clear" w:color="auto" w:fill="FFFFFF"/>
        <w:spacing w:after="0" w:line="240" w:lineRule="auto"/>
        <w:ind w:left="29" w:right="50" w:firstLine="342"/>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i/>
          <w:iCs/>
          <w:color w:val="000000"/>
          <w:sz w:val="24"/>
          <w:szCs w:val="24"/>
          <w:lang w:eastAsia="ru-RU"/>
        </w:rPr>
        <w:t xml:space="preserve">по материалу </w:t>
      </w:r>
      <w:r w:rsidRPr="001C30DF">
        <w:rPr>
          <w:rFonts w:ascii="Times New Roman" w:eastAsia="Times New Roman" w:hAnsi="Times New Roman" w:cs="Times New Roman"/>
          <w:color w:val="000000"/>
          <w:sz w:val="24"/>
          <w:szCs w:val="24"/>
          <w:lang w:eastAsia="ru-RU"/>
        </w:rPr>
        <w:t>- деревянные, металлические, бетонные и железобе</w:t>
      </w:r>
      <w:r w:rsidRPr="001C30DF">
        <w:rPr>
          <w:rFonts w:ascii="Times New Roman" w:eastAsia="Times New Roman" w:hAnsi="Times New Roman" w:cs="Times New Roman"/>
          <w:color w:val="000000"/>
          <w:sz w:val="24"/>
          <w:szCs w:val="24"/>
          <w:lang w:eastAsia="ru-RU"/>
        </w:rPr>
        <w:softHyphen/>
        <w:t>тонные, комбинированные, грунтовые;</w:t>
      </w:r>
    </w:p>
    <w:p w:rsidR="001C30DF" w:rsidRPr="001C30DF" w:rsidRDefault="001C30DF" w:rsidP="001C30DF">
      <w:pPr>
        <w:shd w:val="clear" w:color="auto" w:fill="FFFFFF"/>
        <w:spacing w:after="0" w:line="240" w:lineRule="auto"/>
        <w:ind w:left="25" w:right="54" w:firstLine="33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i/>
          <w:iCs/>
          <w:color w:val="000000"/>
          <w:sz w:val="24"/>
          <w:szCs w:val="24"/>
          <w:lang w:eastAsia="ru-RU"/>
        </w:rPr>
        <w:t xml:space="preserve">по конструкции </w:t>
      </w:r>
      <w:r w:rsidRPr="001C30DF">
        <w:rPr>
          <w:rFonts w:ascii="Times New Roman" w:eastAsia="Times New Roman" w:hAnsi="Times New Roman" w:cs="Times New Roman"/>
          <w:color w:val="000000"/>
          <w:sz w:val="24"/>
          <w:szCs w:val="24"/>
          <w:lang w:eastAsia="ru-RU"/>
        </w:rPr>
        <w:t>- квадратные, трубчатые, прямоугольные и много</w:t>
      </w:r>
      <w:r w:rsidRPr="001C30DF">
        <w:rPr>
          <w:rFonts w:ascii="Times New Roman" w:eastAsia="Times New Roman" w:hAnsi="Times New Roman" w:cs="Times New Roman"/>
          <w:color w:val="000000"/>
          <w:sz w:val="24"/>
          <w:szCs w:val="24"/>
          <w:lang w:eastAsia="ru-RU"/>
        </w:rPr>
        <w:softHyphen/>
        <w:t>угольные, с уширением и без него, цельные и составные, призматиче</w:t>
      </w:r>
      <w:r w:rsidRPr="001C30DF">
        <w:rPr>
          <w:rFonts w:ascii="Times New Roman" w:eastAsia="Times New Roman" w:hAnsi="Times New Roman" w:cs="Times New Roman"/>
          <w:color w:val="000000"/>
          <w:sz w:val="24"/>
          <w:szCs w:val="24"/>
          <w:lang w:eastAsia="ru-RU"/>
        </w:rPr>
        <w:softHyphen/>
        <w:t>ские и конические, сплошного сечения и пустотелые, винтовые и сваи-колонны;</w:t>
      </w:r>
    </w:p>
    <w:p w:rsidR="001C30DF" w:rsidRPr="001C30DF" w:rsidRDefault="001C30DF" w:rsidP="001C30DF">
      <w:pPr>
        <w:shd w:val="clear" w:color="auto" w:fill="FFFFFF"/>
        <w:spacing w:after="0" w:line="240" w:lineRule="auto"/>
        <w:ind w:right="47" w:firstLine="342"/>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i/>
          <w:iCs/>
          <w:color w:val="000000"/>
          <w:sz w:val="24"/>
          <w:szCs w:val="24"/>
          <w:lang w:eastAsia="ru-RU"/>
        </w:rPr>
        <w:t xml:space="preserve">по способу устройства </w:t>
      </w:r>
      <w:r w:rsidRPr="001C30DF">
        <w:rPr>
          <w:rFonts w:ascii="Times New Roman" w:eastAsia="Times New Roman" w:hAnsi="Times New Roman" w:cs="Times New Roman"/>
          <w:color w:val="000000"/>
          <w:sz w:val="24"/>
          <w:szCs w:val="24"/>
          <w:lang w:eastAsia="ru-RU"/>
        </w:rPr>
        <w:t>- забивные, изготовляемые на заводе или на самой площадке и погружаемые в грунт, и набивные, устраиваемые непосредственно в грунте (в заранее пробуренной скважине);</w:t>
      </w:r>
    </w:p>
    <w:p w:rsidR="001C30DF" w:rsidRPr="001C30DF" w:rsidRDefault="001C30DF" w:rsidP="001C30DF">
      <w:pPr>
        <w:shd w:val="clear" w:color="auto" w:fill="FFFFFF"/>
        <w:spacing w:after="0" w:line="240" w:lineRule="auto"/>
        <w:ind w:left="14" w:right="68"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i/>
          <w:iCs/>
          <w:color w:val="000000"/>
          <w:sz w:val="24"/>
          <w:szCs w:val="24"/>
          <w:lang w:eastAsia="ru-RU"/>
        </w:rPr>
        <w:t xml:space="preserve">по характеру работы </w:t>
      </w:r>
      <w:r w:rsidRPr="001C30DF">
        <w:rPr>
          <w:rFonts w:ascii="Times New Roman" w:eastAsia="Times New Roman" w:hAnsi="Times New Roman" w:cs="Times New Roman"/>
          <w:color w:val="000000"/>
          <w:sz w:val="24"/>
          <w:szCs w:val="24"/>
          <w:lang w:eastAsia="ru-RU"/>
        </w:rPr>
        <w:t>(по способу передачи нагрузки на основа</w:t>
      </w:r>
      <w:r w:rsidRPr="001C30DF">
        <w:rPr>
          <w:rFonts w:ascii="Times New Roman" w:eastAsia="Times New Roman" w:hAnsi="Times New Roman" w:cs="Times New Roman"/>
          <w:color w:val="000000"/>
          <w:sz w:val="24"/>
          <w:szCs w:val="24"/>
          <w:lang w:eastAsia="ru-RU"/>
        </w:rPr>
        <w:softHyphen/>
        <w:t>ние) - сваи-стойки, которые передают нагрузку от здания своими кон</w:t>
      </w:r>
      <w:r w:rsidRPr="001C30DF">
        <w:rPr>
          <w:rFonts w:ascii="Times New Roman" w:eastAsia="Times New Roman" w:hAnsi="Times New Roman" w:cs="Times New Roman"/>
          <w:color w:val="000000"/>
          <w:sz w:val="24"/>
          <w:szCs w:val="24"/>
          <w:lang w:eastAsia="ru-RU"/>
        </w:rPr>
        <w:softHyphen/>
        <w:t>цами на скальный или практически несжимаемый грунт, и висячие сваи, передающие нагрузку за счет трения грунта по боковой поверх</w:t>
      </w:r>
      <w:r w:rsidRPr="001C30DF">
        <w:rPr>
          <w:rFonts w:ascii="Times New Roman" w:eastAsia="Times New Roman" w:hAnsi="Times New Roman" w:cs="Times New Roman"/>
          <w:color w:val="000000"/>
          <w:sz w:val="24"/>
          <w:szCs w:val="24"/>
          <w:lang w:eastAsia="ru-RU"/>
        </w:rPr>
        <w:softHyphen/>
        <w:t>ности сваи;</w:t>
      </w:r>
    </w:p>
    <w:p w:rsidR="001C30DF" w:rsidRPr="001C30DF" w:rsidRDefault="001C30DF" w:rsidP="001C30DF">
      <w:pPr>
        <w:shd w:val="clear" w:color="auto" w:fill="FFFFFF"/>
        <w:spacing w:after="0" w:line="240" w:lineRule="auto"/>
        <w:ind w:right="83" w:firstLine="346"/>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i/>
          <w:iCs/>
          <w:color w:val="000000"/>
          <w:sz w:val="24"/>
          <w:szCs w:val="24"/>
          <w:lang w:eastAsia="ru-RU"/>
        </w:rPr>
        <w:t xml:space="preserve">по виду воспринимаемой нагрузки </w:t>
      </w:r>
      <w:r w:rsidRPr="001C30DF">
        <w:rPr>
          <w:rFonts w:ascii="Times New Roman" w:eastAsia="Times New Roman" w:hAnsi="Times New Roman" w:cs="Times New Roman"/>
          <w:color w:val="000000"/>
          <w:sz w:val="24"/>
          <w:szCs w:val="24"/>
          <w:lang w:eastAsia="ru-RU"/>
        </w:rPr>
        <w:t>- центральная, вертикально действующая нагрузка, нагрузка с эксцентриситетом, и усилия вы</w:t>
      </w:r>
      <w:r w:rsidRPr="001C30DF">
        <w:rPr>
          <w:rFonts w:ascii="Times New Roman" w:eastAsia="Times New Roman" w:hAnsi="Times New Roman" w:cs="Times New Roman"/>
          <w:color w:val="000000"/>
          <w:sz w:val="24"/>
          <w:szCs w:val="24"/>
          <w:lang w:eastAsia="ru-RU"/>
        </w:rPr>
        <w:softHyphen/>
        <w:t>дергивания;</w:t>
      </w:r>
    </w:p>
    <w:p w:rsidR="001C30DF" w:rsidRPr="001C30DF" w:rsidRDefault="001C30DF" w:rsidP="001C30DF">
      <w:pPr>
        <w:shd w:val="clear" w:color="auto" w:fill="FFFFFF"/>
        <w:spacing w:after="0" w:line="240" w:lineRule="auto"/>
        <w:ind w:left="4" w:right="86"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i/>
          <w:iCs/>
          <w:color w:val="000000"/>
          <w:sz w:val="24"/>
          <w:szCs w:val="24"/>
          <w:lang w:eastAsia="ru-RU"/>
        </w:rPr>
        <w:t xml:space="preserve">по виду армирования </w:t>
      </w:r>
      <w:r w:rsidRPr="001C30DF">
        <w:rPr>
          <w:rFonts w:ascii="Times New Roman" w:eastAsia="Times New Roman" w:hAnsi="Times New Roman" w:cs="Times New Roman"/>
          <w:color w:val="000000"/>
          <w:sz w:val="24"/>
          <w:szCs w:val="24"/>
          <w:lang w:eastAsia="ru-RU"/>
        </w:rPr>
        <w:t>железобетонных свай - с напрягаемой и ненапрягаемой продольной арматурой, с поперечным армированием и без него.</w:t>
      </w:r>
    </w:p>
    <w:p w:rsidR="001C30DF" w:rsidRPr="001C30DF" w:rsidRDefault="001C30DF" w:rsidP="001C30DF">
      <w:pPr>
        <w:shd w:val="clear" w:color="auto" w:fill="FFFFFF"/>
        <w:spacing w:after="0" w:line="240" w:lineRule="auto"/>
        <w:ind w:left="4" w:right="90" w:firstLine="342"/>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i/>
          <w:iCs/>
          <w:color w:val="000000"/>
          <w:sz w:val="24"/>
          <w:szCs w:val="24"/>
          <w:lang w:eastAsia="ru-RU"/>
        </w:rPr>
        <w:t xml:space="preserve">Свайный куст </w:t>
      </w:r>
      <w:r w:rsidRPr="001C30DF">
        <w:rPr>
          <w:rFonts w:ascii="Times New Roman" w:eastAsia="Times New Roman" w:hAnsi="Times New Roman" w:cs="Times New Roman"/>
          <w:color w:val="000000"/>
          <w:sz w:val="24"/>
          <w:szCs w:val="24"/>
          <w:lang w:eastAsia="ru-RU"/>
        </w:rPr>
        <w:t xml:space="preserve">- несколько рядом расположенных свай, совместно воспринимающих общую нагрузку; </w:t>
      </w:r>
      <w:r w:rsidRPr="001C30DF">
        <w:rPr>
          <w:rFonts w:ascii="Times New Roman" w:eastAsia="Times New Roman" w:hAnsi="Times New Roman" w:cs="Times New Roman"/>
          <w:i/>
          <w:iCs/>
          <w:color w:val="000000"/>
          <w:sz w:val="24"/>
          <w:szCs w:val="24"/>
          <w:lang w:eastAsia="ru-RU"/>
        </w:rPr>
        <w:t xml:space="preserve">ростверк - </w:t>
      </w:r>
      <w:r w:rsidRPr="001C30DF">
        <w:rPr>
          <w:rFonts w:ascii="Times New Roman" w:eastAsia="Times New Roman" w:hAnsi="Times New Roman" w:cs="Times New Roman"/>
          <w:color w:val="000000"/>
          <w:sz w:val="24"/>
          <w:szCs w:val="24"/>
          <w:lang w:eastAsia="ru-RU"/>
        </w:rPr>
        <w:t>конструкция, объеди</w:t>
      </w:r>
      <w:r w:rsidRPr="001C30DF">
        <w:rPr>
          <w:rFonts w:ascii="Times New Roman" w:eastAsia="Times New Roman" w:hAnsi="Times New Roman" w:cs="Times New Roman"/>
          <w:color w:val="000000"/>
          <w:sz w:val="24"/>
          <w:szCs w:val="24"/>
          <w:lang w:eastAsia="ru-RU"/>
        </w:rPr>
        <w:softHyphen/>
        <w:t>няющая сверху сваи для их совместной работы.</w:t>
      </w:r>
    </w:p>
    <w:p w:rsidR="001C30DF" w:rsidRPr="001C30DF" w:rsidRDefault="001C30DF" w:rsidP="001C30DF">
      <w:pPr>
        <w:shd w:val="clear" w:color="auto" w:fill="FFFFFF"/>
        <w:spacing w:after="0" w:line="240" w:lineRule="auto"/>
        <w:ind w:left="4" w:right="90" w:firstLine="342"/>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Деревянные сваи изготовляют из древесины сосны, ели, лиственни</w:t>
      </w:r>
      <w:r w:rsidRPr="001C30DF">
        <w:rPr>
          <w:rFonts w:ascii="Times New Roman" w:eastAsia="Times New Roman" w:hAnsi="Times New Roman" w:cs="Times New Roman"/>
          <w:color w:val="000000"/>
          <w:sz w:val="24"/>
          <w:szCs w:val="24"/>
          <w:lang w:eastAsia="ru-RU"/>
        </w:rPr>
        <w:softHyphen/>
        <w:t>цы, кедра, пихты, дуба. Длина свай 4... 12 м, диаметр в тонком конце 18...34 см. В нижнем конце свая заострена на 3...4 грани, острие долж</w:t>
      </w:r>
      <w:r w:rsidRPr="001C30DF">
        <w:rPr>
          <w:rFonts w:ascii="Times New Roman" w:eastAsia="Times New Roman" w:hAnsi="Times New Roman" w:cs="Times New Roman"/>
          <w:color w:val="000000"/>
          <w:sz w:val="24"/>
          <w:szCs w:val="24"/>
          <w:lang w:eastAsia="ru-RU"/>
        </w:rPr>
        <w:softHyphen/>
        <w:t xml:space="preserve">но совпадать с осью сваи, отклоненное от оси острие может увести сваю при забивке от проектного положения. При забивке в плотные грунты </w:t>
      </w:r>
      <w:r w:rsidRPr="001C30DF">
        <w:rPr>
          <w:rFonts w:ascii="Times New Roman" w:eastAsia="Times New Roman" w:hAnsi="Times New Roman" w:cs="Times New Roman"/>
          <w:color w:val="000000"/>
          <w:sz w:val="24"/>
          <w:szCs w:val="24"/>
          <w:lang w:eastAsia="ru-RU"/>
        </w:rPr>
        <w:lastRenderedPageBreak/>
        <w:t>и предохранения острия от разрушения на него надевают ме</w:t>
      </w:r>
      <w:r w:rsidRPr="001C30DF">
        <w:rPr>
          <w:rFonts w:ascii="Times New Roman" w:eastAsia="Times New Roman" w:hAnsi="Times New Roman" w:cs="Times New Roman"/>
          <w:color w:val="000000"/>
          <w:sz w:val="24"/>
          <w:szCs w:val="24"/>
          <w:lang w:eastAsia="ru-RU"/>
        </w:rPr>
        <w:softHyphen/>
        <w:t>таллический башмак - наконечник, а на верхнюю часть – железное кольцо-бугель, предохраняющий голову сваи от разрушения (размоча</w:t>
      </w:r>
      <w:r w:rsidRPr="001C30DF">
        <w:rPr>
          <w:rFonts w:ascii="Times New Roman" w:eastAsia="Times New Roman" w:hAnsi="Times New Roman" w:cs="Times New Roman"/>
          <w:color w:val="000000"/>
          <w:sz w:val="24"/>
          <w:szCs w:val="24"/>
          <w:lang w:eastAsia="ru-RU"/>
        </w:rPr>
        <w:softHyphen/>
        <w:t>ливания) при забивке.</w:t>
      </w:r>
      <w:r w:rsidRPr="001C30DF">
        <w:rPr>
          <w:rFonts w:ascii="Times New Roman" w:eastAsia="Times New Roman" w:hAnsi="Times New Roman" w:cs="Times New Roman"/>
          <w:color w:val="000000"/>
          <w:sz w:val="24"/>
          <w:szCs w:val="24"/>
          <w:lang w:eastAsia="ru-RU"/>
        </w:rPr>
        <w:tab/>
      </w:r>
    </w:p>
    <w:p w:rsidR="001C30DF" w:rsidRPr="001C30DF" w:rsidRDefault="001C30DF" w:rsidP="001C30DF">
      <w:pPr>
        <w:shd w:val="clear" w:color="auto" w:fill="FFFFFF"/>
        <w:spacing w:after="0" w:line="240" w:lineRule="auto"/>
        <w:ind w:left="43"/>
        <w:jc w:val="center"/>
        <w:rPr>
          <w:rFonts w:ascii="Arial" w:eastAsia="Times New Roman" w:hAnsi="Arial" w:cs="Times New Roman"/>
          <w:b/>
          <w:bCs/>
          <w:color w:val="000000"/>
          <w:sz w:val="24"/>
          <w:szCs w:val="24"/>
          <w:lang w:eastAsia="ru-RU"/>
        </w:rPr>
      </w:pPr>
      <w:r w:rsidRPr="001C30DF">
        <w:rPr>
          <w:rFonts w:ascii="Arial" w:eastAsia="Times New Roman" w:hAnsi="Arial" w:cs="Times New Roman"/>
          <w:b/>
          <w:bCs/>
          <w:noProof/>
          <w:color w:val="000000"/>
          <w:sz w:val="24"/>
          <w:szCs w:val="24"/>
          <w:lang w:val="en-US"/>
        </w:rPr>
        <w:drawing>
          <wp:inline distT="0" distB="0" distL="0" distR="0">
            <wp:extent cx="5048250" cy="551497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8250" cy="5514975"/>
                    </a:xfrm>
                    <a:prstGeom prst="rect">
                      <a:avLst/>
                    </a:prstGeom>
                    <a:noFill/>
                    <a:ln>
                      <a:noFill/>
                    </a:ln>
                  </pic:spPr>
                </pic:pic>
              </a:graphicData>
            </a:graphic>
          </wp:inline>
        </w:drawing>
      </w:r>
    </w:p>
    <w:p w:rsidR="001C30DF" w:rsidRPr="001C30DF" w:rsidRDefault="001C30DF" w:rsidP="001C30DF">
      <w:pPr>
        <w:shd w:val="clear" w:color="auto" w:fill="FFFFFF"/>
        <w:spacing w:after="0" w:line="240" w:lineRule="auto"/>
        <w:ind w:left="979"/>
        <w:jc w:val="center"/>
        <w:rPr>
          <w:rFonts w:ascii="Times New Roman" w:eastAsia="Times New Roman" w:hAnsi="Times New Roman" w:cs="Times New Roman"/>
          <w:b/>
          <w:i/>
          <w:color w:val="000000"/>
          <w:sz w:val="24"/>
          <w:szCs w:val="24"/>
          <w:lang w:eastAsia="ru-RU"/>
        </w:rPr>
      </w:pPr>
      <w:r w:rsidRPr="001C30DF">
        <w:rPr>
          <w:rFonts w:ascii="Times New Roman" w:eastAsia="Times New Roman" w:hAnsi="Times New Roman" w:cs="Times New Roman"/>
          <w:b/>
          <w:i/>
          <w:color w:val="000000"/>
          <w:sz w:val="24"/>
          <w:szCs w:val="24"/>
          <w:lang w:eastAsia="ru-RU"/>
        </w:rPr>
        <w:t>Рис. 4.4. Классификация свай по конструктивным признакам</w:t>
      </w:r>
    </w:p>
    <w:p w:rsidR="001C30DF" w:rsidRPr="001C30DF" w:rsidRDefault="001C30DF" w:rsidP="001C30DF">
      <w:pPr>
        <w:shd w:val="clear" w:color="auto" w:fill="FFFFFF"/>
        <w:spacing w:after="0" w:line="240" w:lineRule="auto"/>
        <w:ind w:left="25" w:right="65"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 xml:space="preserve">   </w:t>
      </w:r>
    </w:p>
    <w:p w:rsidR="001C30DF" w:rsidRPr="001C30DF" w:rsidRDefault="001C30DF" w:rsidP="001C30DF">
      <w:pPr>
        <w:shd w:val="clear" w:color="auto" w:fill="FFFFFF"/>
        <w:spacing w:after="0" w:line="240" w:lineRule="auto"/>
        <w:ind w:right="47"/>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 xml:space="preserve">       </w:t>
      </w:r>
    </w:p>
    <w:p w:rsidR="001C30DF" w:rsidRPr="001C30DF" w:rsidRDefault="001C30DF" w:rsidP="001C30DF">
      <w:pPr>
        <w:shd w:val="clear" w:color="auto" w:fill="FFFFFF"/>
        <w:spacing w:after="0" w:line="240" w:lineRule="auto"/>
        <w:ind w:left="4" w:right="32" w:firstLine="33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98176" behindDoc="0" locked="0" layoutInCell="0" allowOverlap="1">
                <wp:simplePos x="0" y="0"/>
                <wp:positionH relativeFrom="margin">
                  <wp:posOffset>9402445</wp:posOffset>
                </wp:positionH>
                <wp:positionV relativeFrom="paragraph">
                  <wp:posOffset>-505460</wp:posOffset>
                </wp:positionV>
                <wp:extent cx="0" cy="6958330"/>
                <wp:effectExtent l="15875" t="8255" r="12700" b="15240"/>
                <wp:wrapNone/>
                <wp:docPr id="65" name="Прямая соединительная линия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58330"/>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379E24" id="Прямая соединительная линия 65" o:spid="_x0000_s1026" style="position:absolute;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0.35pt,-39.8pt" to="740.35pt,50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" o:allowincell="f" strokeweight="1.1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99200" behindDoc="0" locked="0" layoutInCell="0" allowOverlap="1">
                <wp:simplePos x="0" y="0"/>
                <wp:positionH relativeFrom="margin">
                  <wp:posOffset>9489440</wp:posOffset>
                </wp:positionH>
                <wp:positionV relativeFrom="paragraph">
                  <wp:posOffset>-464185</wp:posOffset>
                </wp:positionV>
                <wp:extent cx="0" cy="3351530"/>
                <wp:effectExtent l="7620" t="11430" r="11430" b="8890"/>
                <wp:wrapNone/>
                <wp:docPr id="64" name="Прямая соединительная линия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5153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19A55C" id="Прямая соединительная линия 64" o:spid="_x0000_s1026" style="position:absolute;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7.2pt,-36.55pt" to="747.2pt,22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00224" behindDoc="0" locked="0" layoutInCell="0" allowOverlap="1">
                <wp:simplePos x="0" y="0"/>
                <wp:positionH relativeFrom="margin">
                  <wp:posOffset>9558020</wp:posOffset>
                </wp:positionH>
                <wp:positionV relativeFrom="paragraph">
                  <wp:posOffset>-386080</wp:posOffset>
                </wp:positionV>
                <wp:extent cx="0" cy="7059295"/>
                <wp:effectExtent l="9525" t="13335" r="9525" b="13970"/>
                <wp:wrapNone/>
                <wp:docPr id="63" name="Прямая соединительная линия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059295"/>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E05045" id="Прямая соединительная линия 63" o:spid="_x0000_s1026" style="position:absolute;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6pt,-30.4pt" to="752.6pt,5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" o:allowincell="f" strokeweight="1.2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01248" behindDoc="0" locked="0" layoutInCell="0" allowOverlap="1">
                <wp:simplePos x="0" y="0"/>
                <wp:positionH relativeFrom="margin">
                  <wp:posOffset>9311005</wp:posOffset>
                </wp:positionH>
                <wp:positionV relativeFrom="paragraph">
                  <wp:posOffset>-11430</wp:posOffset>
                </wp:positionV>
                <wp:extent cx="0" cy="168910"/>
                <wp:effectExtent l="10160" t="6985" r="8890" b="5080"/>
                <wp:wrapNone/>
                <wp:docPr id="62" name="Прямая соединительная линия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891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47A9B7" id="Прямая соединительная линия 62" o:spid="_x0000_s1026" style="position:absolute;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3.15pt,-.9pt" to="733.1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" o:allowincell="f" strokeweight=".2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02272" behindDoc="0" locked="0" layoutInCell="0" allowOverlap="1">
                <wp:simplePos x="0" y="0"/>
                <wp:positionH relativeFrom="margin">
                  <wp:posOffset>9608185</wp:posOffset>
                </wp:positionH>
                <wp:positionV relativeFrom="paragraph">
                  <wp:posOffset>825500</wp:posOffset>
                </wp:positionV>
                <wp:extent cx="0" cy="804545"/>
                <wp:effectExtent l="12065" t="5715" r="6985" b="8890"/>
                <wp:wrapNone/>
                <wp:docPr id="61" name="Прямая соединительная линия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454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8149EF" id="Прямая соединительная линия 61" o:spid="_x0000_s1026" style="position:absolute;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55pt,65pt" to="756.55pt,12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" o:allowincell="f" strokeweight=".5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03296" behindDoc="0" locked="0" layoutInCell="0" allowOverlap="1">
                <wp:simplePos x="0" y="0"/>
                <wp:positionH relativeFrom="margin">
                  <wp:posOffset>9315450</wp:posOffset>
                </wp:positionH>
                <wp:positionV relativeFrom="paragraph">
                  <wp:posOffset>1204595</wp:posOffset>
                </wp:positionV>
                <wp:extent cx="0" cy="255905"/>
                <wp:effectExtent l="5080" t="13335" r="13970" b="6985"/>
                <wp:wrapNone/>
                <wp:docPr id="60" name="Прямая соединительная линия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590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A9BFD7" id="Прямая соединительная линия 60" o:spid="_x0000_s1026" style="position:absolute;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3.5pt,94.85pt" to="733.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" o:allowincell="f" strokeweight=".5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04320" behindDoc="0" locked="0" layoutInCell="0" allowOverlap="1">
                <wp:simplePos x="0" y="0"/>
                <wp:positionH relativeFrom="margin">
                  <wp:posOffset>9712960</wp:posOffset>
                </wp:positionH>
                <wp:positionV relativeFrom="paragraph">
                  <wp:posOffset>4464685</wp:posOffset>
                </wp:positionV>
                <wp:extent cx="0" cy="2208530"/>
                <wp:effectExtent l="21590" t="15875" r="16510" b="13970"/>
                <wp:wrapNone/>
                <wp:docPr id="59" name="Прямая соединительная линия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0853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5C4A8B" id="Прямая соединительная линия 59" o:spid="_x0000_s1026" style="position:absolute;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4.8pt,351.55pt" to="764.8pt,5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" o:allowincell="f" strokeweight="2.1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05344" behindDoc="0" locked="0" layoutInCell="0" allowOverlap="1">
                <wp:simplePos x="0" y="0"/>
                <wp:positionH relativeFrom="margin">
                  <wp:posOffset>9525635</wp:posOffset>
                </wp:positionH>
                <wp:positionV relativeFrom="paragraph">
                  <wp:posOffset>6306820</wp:posOffset>
                </wp:positionV>
                <wp:extent cx="0" cy="365760"/>
                <wp:effectExtent l="5715" t="10160" r="13335" b="5080"/>
                <wp:wrapNone/>
                <wp:docPr id="58" name="Прямая соединительная линия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E435CE" id="Прямая соединительная линия 58" o:spid="_x0000_s1026" style="position:absolute;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0.05pt,496.6pt" to="750.05pt,52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" o:allowincell="f" strokeweight=".55pt">
                <w10:wrap anchorx="margin"/>
              </v:line>
            </w:pict>
          </mc:Fallback>
        </mc:AlternateContent>
      </w:r>
      <w:r w:rsidRPr="001C30DF">
        <w:rPr>
          <w:rFonts w:ascii="Times New Roman" w:eastAsia="Times New Roman" w:hAnsi="Times New Roman" w:cs="Times New Roman"/>
          <w:color w:val="000000"/>
          <w:sz w:val="24"/>
          <w:szCs w:val="24"/>
          <w:lang w:eastAsia="ru-RU"/>
        </w:rPr>
        <w:t>Когда требуются длинные сваи (&gt; 12 м), их сплачивают из не</w:t>
      </w:r>
      <w:r w:rsidRPr="001C30DF">
        <w:rPr>
          <w:rFonts w:ascii="Times New Roman" w:eastAsia="Times New Roman" w:hAnsi="Times New Roman" w:cs="Times New Roman"/>
          <w:color w:val="000000"/>
          <w:sz w:val="24"/>
          <w:szCs w:val="24"/>
          <w:lang w:eastAsia="ru-RU"/>
        </w:rPr>
        <w:softHyphen/>
        <w:t>скольких бревен - в торец, вполдерева или накладками. Для предо</w:t>
      </w:r>
      <w:r w:rsidRPr="001C30DF">
        <w:rPr>
          <w:rFonts w:ascii="Times New Roman" w:eastAsia="Times New Roman" w:hAnsi="Times New Roman" w:cs="Times New Roman"/>
          <w:color w:val="000000"/>
          <w:sz w:val="24"/>
          <w:szCs w:val="24"/>
          <w:lang w:eastAsia="ru-RU"/>
        </w:rPr>
        <w:softHyphen/>
        <w:t>хранения свай от гниения их пропитывают антисептиками или погру</w:t>
      </w:r>
      <w:r w:rsidRPr="001C30DF">
        <w:rPr>
          <w:rFonts w:ascii="Times New Roman" w:eastAsia="Times New Roman" w:hAnsi="Times New Roman" w:cs="Times New Roman"/>
          <w:color w:val="000000"/>
          <w:sz w:val="24"/>
          <w:szCs w:val="24"/>
          <w:lang w:eastAsia="ru-RU"/>
        </w:rPr>
        <w:softHyphen/>
        <w:t>жают так, чтобы вся свая располагалась ниже самого низкого уровня грунтовых вод.</w:t>
      </w:r>
    </w:p>
    <w:p w:rsidR="001C30DF" w:rsidRPr="001C30DF" w:rsidRDefault="001C30DF" w:rsidP="001C30DF">
      <w:pPr>
        <w:shd w:val="clear" w:color="auto" w:fill="FFFFFF"/>
        <w:spacing w:after="0" w:line="240" w:lineRule="auto"/>
        <w:ind w:right="29"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b/>
          <w:i/>
          <w:color w:val="000000"/>
          <w:sz w:val="24"/>
          <w:szCs w:val="24"/>
          <w:lang w:eastAsia="ru-RU"/>
        </w:rPr>
        <w:t>Деревянные шпунты</w:t>
      </w:r>
      <w:r w:rsidRPr="001C30DF">
        <w:rPr>
          <w:rFonts w:ascii="Times New Roman" w:eastAsia="Times New Roman" w:hAnsi="Times New Roman" w:cs="Times New Roman"/>
          <w:color w:val="000000"/>
          <w:sz w:val="24"/>
          <w:szCs w:val="24"/>
          <w:lang w:eastAsia="ru-RU"/>
        </w:rPr>
        <w:t xml:space="preserve"> изготовляют из брусьев, на одной грани уст</w:t>
      </w:r>
      <w:r w:rsidRPr="001C30DF">
        <w:rPr>
          <w:rFonts w:ascii="Times New Roman" w:eastAsia="Times New Roman" w:hAnsi="Times New Roman" w:cs="Times New Roman"/>
          <w:color w:val="000000"/>
          <w:sz w:val="24"/>
          <w:szCs w:val="24"/>
          <w:lang w:eastAsia="ru-RU"/>
        </w:rPr>
        <w:softHyphen/>
        <w:t>раивают гребень, на другой - паз, преимущественно прямоугольного сечения. Перед забивкой шпунтины соединяют по 2...3 шт. в пакет, де</w:t>
      </w:r>
      <w:r w:rsidRPr="001C30DF">
        <w:rPr>
          <w:rFonts w:ascii="Times New Roman" w:eastAsia="Times New Roman" w:hAnsi="Times New Roman" w:cs="Times New Roman"/>
          <w:color w:val="000000"/>
          <w:sz w:val="24"/>
          <w:szCs w:val="24"/>
          <w:lang w:eastAsia="ru-RU"/>
        </w:rPr>
        <w:softHyphen/>
        <w:t>лают общий скос на острие и надевают общий бугель. Обычно толщина шпунтин 5..14 см, но может доходить до 26 см.</w:t>
      </w:r>
    </w:p>
    <w:p w:rsidR="001C30DF" w:rsidRPr="001C30DF" w:rsidRDefault="001C30DF" w:rsidP="001C30DF">
      <w:pPr>
        <w:shd w:val="clear" w:color="auto" w:fill="FFFFFF"/>
        <w:spacing w:after="0" w:line="240" w:lineRule="auto"/>
        <w:ind w:left="4" w:right="90" w:firstLine="342"/>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Металлические сваи применяют в портовом, мостовом, энергетиче</w:t>
      </w:r>
      <w:r w:rsidRPr="001C30DF">
        <w:rPr>
          <w:rFonts w:ascii="Times New Roman" w:eastAsia="Times New Roman" w:hAnsi="Times New Roman" w:cs="Times New Roman"/>
          <w:color w:val="000000"/>
          <w:sz w:val="24"/>
          <w:szCs w:val="24"/>
          <w:lang w:eastAsia="ru-RU"/>
        </w:rPr>
        <w:softHyphen/>
        <w:t>ском и промышленном строительстве, при возведении высотных со</w:t>
      </w:r>
      <w:r w:rsidRPr="001C30DF">
        <w:rPr>
          <w:rFonts w:ascii="Times New Roman" w:eastAsia="Times New Roman" w:hAnsi="Times New Roman" w:cs="Times New Roman"/>
          <w:color w:val="000000"/>
          <w:sz w:val="24"/>
          <w:szCs w:val="24"/>
          <w:lang w:eastAsia="ru-RU"/>
        </w:rPr>
        <w:softHyphen/>
        <w:t>оружений (радиомачт, телебашен). Используют стальные трубы диа</w:t>
      </w:r>
      <w:r w:rsidRPr="001C30DF">
        <w:rPr>
          <w:rFonts w:ascii="Times New Roman" w:eastAsia="Times New Roman" w:hAnsi="Times New Roman" w:cs="Times New Roman"/>
          <w:color w:val="000000"/>
          <w:sz w:val="24"/>
          <w:szCs w:val="24"/>
          <w:lang w:eastAsia="ru-RU"/>
        </w:rPr>
        <w:softHyphen/>
        <w:t>метром 25... 100 см, рельсы, двутавры, винтовые сваи со специальным наконечником, завинчиваемые в грунт.</w:t>
      </w:r>
    </w:p>
    <w:p w:rsidR="001C30DF" w:rsidRPr="001C30DF" w:rsidRDefault="001C30DF" w:rsidP="001C30DF">
      <w:pPr>
        <w:shd w:val="clear" w:color="auto" w:fill="FFFFFF"/>
        <w:spacing w:after="0" w:line="240" w:lineRule="auto"/>
        <w:ind w:left="4" w:right="14" w:firstLine="346"/>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Сваи-оболочки - металлические трубчатые сваи диаметром 1.2...2 м и более, длиной до 14 м, при необходимости их наращивают и соединя</w:t>
      </w:r>
      <w:r w:rsidRPr="001C30DF">
        <w:rPr>
          <w:rFonts w:ascii="Times New Roman" w:eastAsia="Times New Roman" w:hAnsi="Times New Roman" w:cs="Times New Roman"/>
          <w:color w:val="000000"/>
          <w:sz w:val="24"/>
          <w:szCs w:val="24"/>
          <w:lang w:eastAsia="ru-RU"/>
        </w:rPr>
        <w:softHyphen/>
        <w:t xml:space="preserve">ют на сварке. Сваи с открытым нижним торцом по мере заглубления заполняют грунтом, который, уплотняясь, увеличивает </w:t>
      </w:r>
      <w:r w:rsidRPr="001C30DF">
        <w:rPr>
          <w:rFonts w:ascii="Times New Roman" w:eastAsia="Times New Roman" w:hAnsi="Times New Roman" w:cs="Times New Roman"/>
          <w:color w:val="000000"/>
          <w:sz w:val="24"/>
          <w:szCs w:val="24"/>
          <w:lang w:eastAsia="ru-RU"/>
        </w:rPr>
        <w:lastRenderedPageBreak/>
        <w:t>несущую спо</w:t>
      </w:r>
      <w:r w:rsidRPr="001C30DF">
        <w:rPr>
          <w:rFonts w:ascii="Times New Roman" w:eastAsia="Times New Roman" w:hAnsi="Times New Roman" w:cs="Times New Roman"/>
          <w:color w:val="000000"/>
          <w:sz w:val="24"/>
          <w:szCs w:val="24"/>
          <w:lang w:eastAsia="ru-RU"/>
        </w:rPr>
        <w:softHyphen/>
        <w:t>собность сваи. Сваи-оболочки с закрытым нижним торцом в виде съемного наконечника забивают в грунт. Металлический наконечник всегда остается в грунте, сама свая может быть оставлена и заполнена бетонной смесью для повышения несущей способности или извлечена. В процессе извлечения сваи-оболочки ее полость заполняется бетон</w:t>
      </w:r>
      <w:r w:rsidRPr="001C30DF">
        <w:rPr>
          <w:rFonts w:ascii="Times New Roman" w:eastAsia="Times New Roman" w:hAnsi="Times New Roman" w:cs="Times New Roman"/>
          <w:color w:val="000000"/>
          <w:sz w:val="24"/>
          <w:szCs w:val="24"/>
          <w:lang w:eastAsia="ru-RU"/>
        </w:rPr>
        <w:softHyphen/>
        <w:t xml:space="preserve">ной смесью.  </w:t>
      </w:r>
    </w:p>
    <w:p w:rsidR="001C30DF" w:rsidRPr="001C30DF" w:rsidRDefault="001C30DF" w:rsidP="001C30DF">
      <w:pPr>
        <w:shd w:val="clear" w:color="auto" w:fill="FFFFFF"/>
        <w:spacing w:after="0" w:line="240" w:lineRule="auto"/>
        <w:ind w:left="14" w:right="14" w:firstLine="33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Стальной шпунт применяют для устройства водонепроницаемых стенок котлованов, подпорных стенок, пирсов, набережных. Для шпун</w:t>
      </w:r>
      <w:r w:rsidRPr="001C30DF">
        <w:rPr>
          <w:rFonts w:ascii="Times New Roman" w:eastAsia="Times New Roman" w:hAnsi="Times New Roman" w:cs="Times New Roman"/>
          <w:color w:val="000000"/>
          <w:sz w:val="24"/>
          <w:szCs w:val="24"/>
          <w:lang w:eastAsia="ru-RU"/>
        </w:rPr>
        <w:softHyphen/>
        <w:t>та выпускают специальные профили - плоские, корытообразные, зет-образные длиной до 30 м, в отдельных случаях используют обычный стальной прокат.</w:t>
      </w:r>
    </w:p>
    <w:p w:rsidR="001C30DF" w:rsidRPr="001C30DF" w:rsidRDefault="001C30DF" w:rsidP="001C30DF">
      <w:pPr>
        <w:shd w:val="clear" w:color="auto" w:fill="FFFFFF"/>
        <w:spacing w:after="0" w:line="240" w:lineRule="auto"/>
        <w:ind w:left="22" w:right="11"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Железобетонные сваи выпускают сечением от 20 х. 20 до 60х60 см и длиной от 3 до 16 м с обычной и предварительно напряженной ар</w:t>
      </w:r>
      <w:r w:rsidRPr="001C30DF">
        <w:rPr>
          <w:rFonts w:ascii="Times New Roman" w:eastAsia="Times New Roman" w:hAnsi="Times New Roman" w:cs="Times New Roman"/>
          <w:color w:val="000000"/>
          <w:sz w:val="24"/>
          <w:szCs w:val="24"/>
          <w:lang w:eastAsia="ru-RU"/>
        </w:rPr>
        <w:softHyphen/>
        <w:t>матурой. Предварительное напряжение позволяет сократить расход бе</w:t>
      </w:r>
      <w:r w:rsidRPr="001C30DF">
        <w:rPr>
          <w:rFonts w:ascii="Times New Roman" w:eastAsia="Times New Roman" w:hAnsi="Times New Roman" w:cs="Times New Roman"/>
          <w:color w:val="000000"/>
          <w:sz w:val="24"/>
          <w:szCs w:val="24"/>
          <w:lang w:eastAsia="ru-RU"/>
        </w:rPr>
        <w:softHyphen/>
        <w:t>тона на 15...20%, металла до 50...60% по сравнению с обычным арми</w:t>
      </w:r>
      <w:r w:rsidRPr="001C30DF">
        <w:rPr>
          <w:rFonts w:ascii="Times New Roman" w:eastAsia="Times New Roman" w:hAnsi="Times New Roman" w:cs="Times New Roman"/>
          <w:color w:val="000000"/>
          <w:sz w:val="24"/>
          <w:szCs w:val="24"/>
          <w:lang w:eastAsia="ru-RU"/>
        </w:rPr>
        <w:softHyphen/>
        <w:t>рованием. Армирование необходимо для транспортирования и забивки свай, для нормальной работы на сжатие достаточно косвенного арми</w:t>
      </w:r>
      <w:r w:rsidRPr="001C30DF">
        <w:rPr>
          <w:rFonts w:ascii="Times New Roman" w:eastAsia="Times New Roman" w:hAnsi="Times New Roman" w:cs="Times New Roman"/>
          <w:color w:val="000000"/>
          <w:sz w:val="24"/>
          <w:szCs w:val="24"/>
          <w:lang w:eastAsia="ru-RU"/>
        </w:rPr>
        <w:softHyphen/>
        <w:t>рования. Предварительное напряжение при забивке препятствует воз</w:t>
      </w:r>
      <w:r w:rsidRPr="001C30DF">
        <w:rPr>
          <w:rFonts w:ascii="Times New Roman" w:eastAsia="Times New Roman" w:hAnsi="Times New Roman" w:cs="Times New Roman"/>
          <w:color w:val="000000"/>
          <w:sz w:val="24"/>
          <w:szCs w:val="24"/>
          <w:lang w:eastAsia="ru-RU"/>
        </w:rPr>
        <w:softHyphen/>
        <w:t>никновению деформаций,  трещин, стягивает имеющиеся трещины.</w:t>
      </w:r>
    </w:p>
    <w:p w:rsidR="001C30DF" w:rsidRPr="001C30DF" w:rsidRDefault="001C30DF" w:rsidP="001C30DF">
      <w:pPr>
        <w:shd w:val="clear" w:color="auto" w:fill="FFFFFF"/>
        <w:spacing w:after="0" w:line="240" w:lineRule="auto"/>
        <w:ind w:left="36" w:firstLine="33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Полые сваи квадратного и трубчатого сечения длиной 2...6 м при</w:t>
      </w:r>
      <w:r w:rsidRPr="001C30DF">
        <w:rPr>
          <w:rFonts w:ascii="Times New Roman" w:eastAsia="Times New Roman" w:hAnsi="Times New Roman" w:cs="Times New Roman"/>
          <w:color w:val="000000"/>
          <w:sz w:val="24"/>
          <w:szCs w:val="24"/>
          <w:lang w:eastAsia="ru-RU"/>
        </w:rPr>
        <w:softHyphen/>
        <w:t>меняют в плотных грунтах и малых нагрузках от строящегося соору</w:t>
      </w:r>
      <w:r w:rsidRPr="001C30DF">
        <w:rPr>
          <w:rFonts w:ascii="Times New Roman" w:eastAsia="Times New Roman" w:hAnsi="Times New Roman" w:cs="Times New Roman"/>
          <w:color w:val="000000"/>
          <w:sz w:val="24"/>
          <w:szCs w:val="24"/>
          <w:lang w:eastAsia="ru-RU"/>
        </w:rPr>
        <w:softHyphen/>
        <w:t>жения, наружный диаметр может доходить до 80 см.</w:t>
      </w:r>
    </w:p>
    <w:p w:rsidR="001C30DF" w:rsidRPr="001C30DF" w:rsidRDefault="001C30DF" w:rsidP="001C30DF">
      <w:pPr>
        <w:shd w:val="clear" w:color="auto" w:fill="FFFFFF"/>
        <w:spacing w:after="0" w:line="240" w:lineRule="auto"/>
        <w:ind w:right="22" w:firstLine="346"/>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Устройство свайных фундаментов является комплексным процес</w:t>
      </w:r>
      <w:r w:rsidRPr="001C30DF">
        <w:rPr>
          <w:rFonts w:ascii="Times New Roman" w:eastAsia="Times New Roman" w:hAnsi="Times New Roman" w:cs="Times New Roman"/>
          <w:color w:val="000000"/>
          <w:sz w:val="24"/>
          <w:szCs w:val="24"/>
          <w:lang w:eastAsia="ru-RU"/>
        </w:rPr>
        <w:softHyphen/>
        <w:t>сом, включающим на примере метода забивки:</w:t>
      </w:r>
    </w:p>
    <w:p w:rsidR="001C30DF" w:rsidRPr="001C30DF" w:rsidRDefault="001C30DF" w:rsidP="001C30DF">
      <w:pPr>
        <w:widowControl w:val="0"/>
        <w:numPr>
          <w:ilvl w:val="0"/>
          <w:numId w:val="2"/>
        </w:numPr>
        <w:shd w:val="clear" w:color="auto" w:fill="FFFFFF"/>
        <w:tabs>
          <w:tab w:val="left" w:pos="55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подготовку территории для ведения работ;</w:t>
      </w:r>
    </w:p>
    <w:p w:rsidR="001C30DF" w:rsidRPr="001C30DF" w:rsidRDefault="001C30DF" w:rsidP="001C30DF">
      <w:pPr>
        <w:widowControl w:val="0"/>
        <w:numPr>
          <w:ilvl w:val="0"/>
          <w:numId w:val="1"/>
        </w:numPr>
        <w:shd w:val="clear" w:color="auto" w:fill="FFFFFF"/>
        <w:tabs>
          <w:tab w:val="left" w:pos="55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геодезическую разбивку с выносом в натуру положения каждой сваи;</w:t>
      </w:r>
    </w:p>
    <w:p w:rsidR="001C30DF" w:rsidRPr="001C30DF" w:rsidRDefault="001C30DF" w:rsidP="001C30DF">
      <w:pPr>
        <w:widowControl w:val="0"/>
        <w:numPr>
          <w:ilvl w:val="0"/>
          <w:numId w:val="1"/>
        </w:numPr>
        <w:shd w:val="clear" w:color="auto" w:fill="FFFFFF"/>
        <w:tabs>
          <w:tab w:val="left" w:pos="55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доставку на стройплощадку, монтаж, наладку и опробование оборудования для погружения свай;</w:t>
      </w:r>
    </w:p>
    <w:p w:rsidR="001C30DF" w:rsidRPr="001C30DF" w:rsidRDefault="001C30DF" w:rsidP="001C30DF">
      <w:pPr>
        <w:widowControl w:val="0"/>
        <w:numPr>
          <w:ilvl w:val="0"/>
          <w:numId w:val="1"/>
        </w:numPr>
        <w:shd w:val="clear" w:color="auto" w:fill="FFFFFF"/>
        <w:tabs>
          <w:tab w:val="left" w:pos="55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транспортировку готовых свай от места их изготовления к месту их погружения;</w:t>
      </w:r>
    </w:p>
    <w:p w:rsidR="001C30DF" w:rsidRPr="001C30DF" w:rsidRDefault="001C30DF" w:rsidP="001C30DF">
      <w:pPr>
        <w:widowControl w:val="0"/>
        <w:numPr>
          <w:ilvl w:val="0"/>
          <w:numId w:val="2"/>
        </w:numPr>
        <w:shd w:val="clear" w:color="auto" w:fill="FFFFFF"/>
        <w:tabs>
          <w:tab w:val="left" w:pos="55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забивку свай;</w:t>
      </w:r>
    </w:p>
    <w:p w:rsidR="001C30DF" w:rsidRPr="001C30DF" w:rsidRDefault="001C30DF" w:rsidP="001C30DF">
      <w:pPr>
        <w:widowControl w:val="0"/>
        <w:numPr>
          <w:ilvl w:val="0"/>
          <w:numId w:val="2"/>
        </w:numPr>
        <w:shd w:val="clear" w:color="auto" w:fill="FFFFFF"/>
        <w:tabs>
          <w:tab w:val="left" w:pos="55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срезку готовых свай по заданной отметке;</w:t>
      </w:r>
    </w:p>
    <w:p w:rsidR="001C30DF" w:rsidRPr="001C30DF" w:rsidRDefault="001C30DF" w:rsidP="001C30DF">
      <w:pPr>
        <w:widowControl w:val="0"/>
        <w:numPr>
          <w:ilvl w:val="0"/>
          <w:numId w:val="2"/>
        </w:numPr>
        <w:shd w:val="clear" w:color="auto" w:fill="FFFFFF"/>
        <w:tabs>
          <w:tab w:val="left" w:pos="55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вывоз со строительной площадки срезанных остатков свай;</w:t>
      </w:r>
    </w:p>
    <w:p w:rsidR="001C30DF" w:rsidRPr="001C30DF" w:rsidRDefault="001C30DF" w:rsidP="001C30DF">
      <w:pPr>
        <w:widowControl w:val="0"/>
        <w:numPr>
          <w:ilvl w:val="0"/>
          <w:numId w:val="2"/>
        </w:numPr>
        <w:shd w:val="clear" w:color="auto" w:fill="FFFFFF"/>
        <w:tabs>
          <w:tab w:val="left" w:pos="55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устройство монолитного или сборного ростверка;</w:t>
      </w:r>
    </w:p>
    <w:p w:rsidR="001C30DF" w:rsidRPr="001C30DF" w:rsidRDefault="001C30DF" w:rsidP="001C30DF">
      <w:pPr>
        <w:widowControl w:val="0"/>
        <w:numPr>
          <w:ilvl w:val="0"/>
          <w:numId w:val="2"/>
        </w:numPr>
        <w:shd w:val="clear" w:color="auto" w:fill="FFFFFF"/>
        <w:tabs>
          <w:tab w:val="left" w:pos="554"/>
        </w:tabs>
        <w:autoSpaceDE w:val="0"/>
        <w:autoSpaceDN w:val="0"/>
        <w:adjustRightInd w:val="0"/>
        <w:spacing w:after="0" w:line="240" w:lineRule="auto"/>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демонтаж оборудования.</w:t>
      </w:r>
    </w:p>
    <w:p w:rsidR="001C30DF" w:rsidRPr="001C30DF" w:rsidRDefault="001C30DF" w:rsidP="001C30DF">
      <w:pPr>
        <w:widowControl w:val="0"/>
        <w:shd w:val="clear" w:color="auto" w:fill="FFFFFF"/>
        <w:tabs>
          <w:tab w:val="left" w:pos="554"/>
        </w:tabs>
        <w:autoSpaceDE w:val="0"/>
        <w:autoSpaceDN w:val="0"/>
        <w:adjustRightInd w:val="0"/>
        <w:spacing w:after="0" w:line="240" w:lineRule="auto"/>
        <w:ind w:left="346"/>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ab/>
        <w:t>Анализ грунтов, их несущей способности показывает, что для большей части территории России плотные грунты залегают на срав</w:t>
      </w:r>
      <w:r w:rsidRPr="001C30DF">
        <w:rPr>
          <w:rFonts w:ascii="Times New Roman" w:eastAsia="Times New Roman" w:hAnsi="Times New Roman" w:cs="Times New Roman"/>
          <w:color w:val="000000"/>
          <w:sz w:val="24"/>
          <w:szCs w:val="24"/>
          <w:lang w:eastAsia="ru-RU"/>
        </w:rPr>
        <w:softHyphen/>
        <w:t>нительно небольшой глубине, что позволяет использовать сваи длиной 3...7 м.</w:t>
      </w:r>
    </w:p>
    <w:p w:rsidR="001C30DF" w:rsidRPr="001C30DF" w:rsidRDefault="001C30DF" w:rsidP="001C30DF">
      <w:pPr>
        <w:shd w:val="clear" w:color="auto" w:fill="FFFFFF"/>
        <w:spacing w:after="0" w:line="240" w:lineRule="auto"/>
        <w:ind w:left="1170"/>
        <w:jc w:val="center"/>
        <w:rPr>
          <w:rFonts w:ascii="Times New Roman" w:eastAsia="Times New Roman" w:hAnsi="Times New Roman" w:cs="Times New Roman"/>
          <w:i/>
          <w:sz w:val="24"/>
          <w:szCs w:val="24"/>
          <w:lang w:eastAsia="ru-RU"/>
        </w:rPr>
      </w:pPr>
      <w:r w:rsidRPr="001C30DF">
        <w:rPr>
          <w:rFonts w:ascii="Times New Roman" w:eastAsia="Times New Roman" w:hAnsi="Times New Roman" w:cs="Times New Roman"/>
          <w:b/>
          <w:bCs/>
          <w:i/>
          <w:color w:val="000000"/>
          <w:sz w:val="24"/>
          <w:szCs w:val="24"/>
          <w:lang w:eastAsia="ru-RU"/>
        </w:rPr>
        <w:t>4. Технология погружения забивных свай</w:t>
      </w:r>
    </w:p>
    <w:p w:rsidR="001C30DF" w:rsidRPr="001C30DF" w:rsidRDefault="001C30DF" w:rsidP="001C30DF">
      <w:pPr>
        <w:shd w:val="clear" w:color="auto" w:fill="FFFFFF"/>
        <w:spacing w:after="0" w:line="240" w:lineRule="auto"/>
        <w:ind w:left="7" w:right="18" w:firstLine="33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С предприятий стройиндустрии сваи доставляют в готовом для по</w:t>
      </w:r>
      <w:r w:rsidRPr="001C30DF">
        <w:rPr>
          <w:rFonts w:ascii="Times New Roman" w:eastAsia="Times New Roman" w:hAnsi="Times New Roman" w:cs="Times New Roman"/>
          <w:color w:val="000000"/>
          <w:sz w:val="24"/>
          <w:szCs w:val="24"/>
          <w:lang w:eastAsia="ru-RU"/>
        </w:rPr>
        <w:softHyphen/>
        <w:t>гружения в грунт виде. В зависимости от характеристик грунта суще</w:t>
      </w:r>
      <w:r w:rsidRPr="001C30DF">
        <w:rPr>
          <w:rFonts w:ascii="Times New Roman" w:eastAsia="Times New Roman" w:hAnsi="Times New Roman" w:cs="Times New Roman"/>
          <w:color w:val="000000"/>
          <w:sz w:val="24"/>
          <w:szCs w:val="24"/>
          <w:lang w:eastAsia="ru-RU"/>
        </w:rPr>
        <w:softHyphen/>
        <w:t>ствует ряд методов устройства свай, в том числе ударный, вибрацион</w:t>
      </w:r>
      <w:r w:rsidRPr="001C30DF">
        <w:rPr>
          <w:rFonts w:ascii="Times New Roman" w:eastAsia="Times New Roman" w:hAnsi="Times New Roman" w:cs="Times New Roman"/>
          <w:color w:val="000000"/>
          <w:sz w:val="24"/>
          <w:szCs w:val="24"/>
          <w:lang w:eastAsia="ru-RU"/>
        </w:rPr>
        <w:softHyphen/>
        <w:t>ный, вдавливанием, завинчиванием, с использованием подмыва и элек</w:t>
      </w:r>
      <w:r w:rsidRPr="001C30DF">
        <w:rPr>
          <w:rFonts w:ascii="Times New Roman" w:eastAsia="Times New Roman" w:hAnsi="Times New Roman" w:cs="Times New Roman"/>
          <w:color w:val="000000"/>
          <w:sz w:val="24"/>
          <w:szCs w:val="24"/>
          <w:lang w:eastAsia="ru-RU"/>
        </w:rPr>
        <w:softHyphen/>
        <w:t>троосмоса, а также различными комбинациями этих методов.</w:t>
      </w:r>
    </w:p>
    <w:p w:rsidR="001C30DF" w:rsidRPr="001C30DF" w:rsidRDefault="001C30DF" w:rsidP="001C30DF">
      <w:pPr>
        <w:shd w:val="clear" w:color="auto" w:fill="FFFFFF"/>
        <w:spacing w:after="0" w:line="240" w:lineRule="auto"/>
        <w:ind w:left="14" w:right="7" w:firstLine="33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b/>
          <w:bCs/>
          <w:color w:val="000000"/>
          <w:sz w:val="24"/>
          <w:szCs w:val="24"/>
          <w:lang w:eastAsia="ru-RU"/>
        </w:rPr>
        <w:t xml:space="preserve">Ударный метод </w:t>
      </w:r>
      <w:r w:rsidRPr="001C30DF">
        <w:rPr>
          <w:rFonts w:ascii="Times New Roman" w:eastAsia="Times New Roman" w:hAnsi="Times New Roman" w:cs="Times New Roman"/>
          <w:color w:val="000000"/>
          <w:sz w:val="24"/>
          <w:szCs w:val="24"/>
          <w:lang w:eastAsia="ru-RU"/>
        </w:rPr>
        <w:t>основан на использовании энергии удара (воздей</w:t>
      </w:r>
      <w:r w:rsidRPr="001C30DF">
        <w:rPr>
          <w:rFonts w:ascii="Times New Roman" w:eastAsia="Times New Roman" w:hAnsi="Times New Roman" w:cs="Times New Roman"/>
          <w:color w:val="000000"/>
          <w:sz w:val="24"/>
          <w:szCs w:val="24"/>
          <w:lang w:eastAsia="ru-RU"/>
        </w:rPr>
        <w:softHyphen/>
        <w:t>ствия ударной нагрузки), под действием которой свая своей нижней заостренной частью внедряется в грунт. По мере погружения она сме</w:t>
      </w:r>
      <w:r w:rsidRPr="001C30DF">
        <w:rPr>
          <w:rFonts w:ascii="Times New Roman" w:eastAsia="Times New Roman" w:hAnsi="Times New Roman" w:cs="Times New Roman"/>
          <w:color w:val="000000"/>
          <w:sz w:val="24"/>
          <w:szCs w:val="24"/>
          <w:lang w:eastAsia="ru-RU"/>
        </w:rPr>
        <w:softHyphen/>
        <w:t>щает частицы грунта в стороны, частично вниз или наверх. В резуль</w:t>
      </w:r>
      <w:r w:rsidRPr="001C30DF">
        <w:rPr>
          <w:rFonts w:ascii="Times New Roman" w:eastAsia="Times New Roman" w:hAnsi="Times New Roman" w:cs="Times New Roman"/>
          <w:color w:val="000000"/>
          <w:sz w:val="24"/>
          <w:szCs w:val="24"/>
          <w:lang w:eastAsia="ru-RU"/>
        </w:rPr>
        <w:softHyphen/>
        <w:t>тате погружения свая вытесняет объем грунта, практически равный объему ее погруженной части. Меньшая часть этого грунта оказывает</w:t>
      </w:r>
      <w:r w:rsidRPr="001C30DF">
        <w:rPr>
          <w:rFonts w:ascii="Times New Roman" w:eastAsia="Times New Roman" w:hAnsi="Times New Roman" w:cs="Times New Roman"/>
          <w:color w:val="000000"/>
          <w:sz w:val="24"/>
          <w:szCs w:val="24"/>
          <w:lang w:eastAsia="ru-RU"/>
        </w:rPr>
        <w:softHyphen/>
        <w:t>ся на дневной поверхности, большая - смешивается с окружающим грунтом и значительно уплотняет грунтовое основание. Зона заметно</w:t>
      </w:r>
      <w:r w:rsidRPr="001C30DF">
        <w:rPr>
          <w:rFonts w:ascii="Times New Roman" w:eastAsia="Times New Roman" w:hAnsi="Times New Roman" w:cs="Times New Roman"/>
          <w:color w:val="000000"/>
          <w:sz w:val="24"/>
          <w:szCs w:val="24"/>
          <w:lang w:eastAsia="ru-RU"/>
        </w:rPr>
        <w:softHyphen/>
        <w:t>го уплотнения грунта вокруг сваи составляет 2...3 диаметра сваи.</w:t>
      </w:r>
    </w:p>
    <w:p w:rsidR="001C30DF" w:rsidRPr="001C30DF" w:rsidRDefault="001C30DF" w:rsidP="001C30DF">
      <w:pPr>
        <w:shd w:val="clear" w:color="auto" w:fill="FFFFFF"/>
        <w:spacing w:after="0" w:line="240" w:lineRule="auto"/>
        <w:ind w:left="22" w:right="7" w:firstLine="33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Ударную нагрузку на оголовок сваи создают специальные меха</w:t>
      </w:r>
      <w:r w:rsidRPr="001C30DF">
        <w:rPr>
          <w:rFonts w:ascii="Times New Roman" w:eastAsia="Times New Roman" w:hAnsi="Times New Roman" w:cs="Times New Roman"/>
          <w:color w:val="000000"/>
          <w:sz w:val="24"/>
          <w:szCs w:val="24"/>
          <w:lang w:eastAsia="ru-RU"/>
        </w:rPr>
        <w:softHyphen/>
        <w:t>низмы:</w:t>
      </w:r>
    </w:p>
    <w:p w:rsidR="001C30DF" w:rsidRPr="001C30DF" w:rsidRDefault="001C30DF" w:rsidP="001C30DF">
      <w:pPr>
        <w:shd w:val="clear" w:color="auto" w:fill="FFFFFF"/>
        <w:spacing w:after="0" w:line="240" w:lineRule="auto"/>
        <w:ind w:left="29" w:firstLine="335"/>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i/>
          <w:iCs/>
          <w:color w:val="000000"/>
          <w:sz w:val="24"/>
          <w:szCs w:val="24"/>
          <w:lang w:eastAsia="ru-RU"/>
        </w:rPr>
        <w:t xml:space="preserve">паровоздушные молоты, </w:t>
      </w:r>
      <w:r w:rsidRPr="001C30DF">
        <w:rPr>
          <w:rFonts w:ascii="Times New Roman" w:eastAsia="Times New Roman" w:hAnsi="Times New Roman" w:cs="Times New Roman"/>
          <w:color w:val="000000"/>
          <w:sz w:val="24"/>
          <w:szCs w:val="24"/>
          <w:lang w:eastAsia="ru-RU"/>
        </w:rPr>
        <w:t>которые приводятся в действие силой сжатого воздуха или пара, непосредственно воздействующих на удар</w:t>
      </w:r>
      <w:r w:rsidRPr="001C30DF">
        <w:rPr>
          <w:rFonts w:ascii="Times New Roman" w:eastAsia="Times New Roman" w:hAnsi="Times New Roman" w:cs="Times New Roman"/>
          <w:color w:val="000000"/>
          <w:sz w:val="24"/>
          <w:szCs w:val="24"/>
          <w:lang w:eastAsia="ru-RU"/>
        </w:rPr>
        <w:softHyphen/>
        <w:t>ную часть молота;</w:t>
      </w:r>
    </w:p>
    <w:p w:rsidR="001C30DF" w:rsidRPr="001C30DF" w:rsidRDefault="001C30DF" w:rsidP="001C30DF">
      <w:pPr>
        <w:shd w:val="clear" w:color="auto" w:fill="FFFFFF"/>
        <w:spacing w:after="0" w:line="240" w:lineRule="auto"/>
        <w:ind w:left="11" w:right="4" w:firstLine="342"/>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i/>
          <w:iCs/>
          <w:color w:val="000000"/>
          <w:sz w:val="24"/>
          <w:szCs w:val="24"/>
          <w:lang w:eastAsia="ru-RU"/>
        </w:rPr>
        <w:t xml:space="preserve">дизель-молоты, </w:t>
      </w:r>
      <w:r w:rsidRPr="001C30DF">
        <w:rPr>
          <w:rFonts w:ascii="Times New Roman" w:eastAsia="Times New Roman" w:hAnsi="Times New Roman" w:cs="Times New Roman"/>
          <w:color w:val="000000"/>
          <w:sz w:val="24"/>
          <w:szCs w:val="24"/>
          <w:lang w:eastAsia="ru-RU"/>
        </w:rPr>
        <w:t>работа которых основана на передаче энергии сго</w:t>
      </w:r>
      <w:r w:rsidRPr="001C30DF">
        <w:rPr>
          <w:rFonts w:ascii="Times New Roman" w:eastAsia="Times New Roman" w:hAnsi="Times New Roman" w:cs="Times New Roman"/>
          <w:color w:val="000000"/>
          <w:sz w:val="24"/>
          <w:szCs w:val="24"/>
          <w:lang w:eastAsia="ru-RU"/>
        </w:rPr>
        <w:softHyphen/>
        <w:t>рающих газов ударной части молота;</w:t>
      </w:r>
    </w:p>
    <w:p w:rsidR="001C30DF" w:rsidRPr="001C30DF" w:rsidRDefault="001C30DF" w:rsidP="001C30DF">
      <w:pPr>
        <w:shd w:val="clear" w:color="auto" w:fill="FFFFFF"/>
        <w:spacing w:after="0" w:line="240" w:lineRule="auto"/>
        <w:ind w:left="11" w:right="7" w:firstLine="33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i/>
          <w:iCs/>
          <w:color w:val="000000"/>
          <w:sz w:val="24"/>
          <w:szCs w:val="24"/>
          <w:lang w:eastAsia="ru-RU"/>
        </w:rPr>
        <w:lastRenderedPageBreak/>
        <w:t xml:space="preserve">вибропогружатели </w:t>
      </w:r>
      <w:r w:rsidRPr="001C30DF">
        <w:rPr>
          <w:rFonts w:ascii="Times New Roman" w:eastAsia="Times New Roman" w:hAnsi="Times New Roman" w:cs="Times New Roman"/>
          <w:color w:val="000000"/>
          <w:sz w:val="24"/>
          <w:szCs w:val="24"/>
          <w:lang w:eastAsia="ru-RU"/>
        </w:rPr>
        <w:t>- передача колебательных движений рабочего органа на сваю (использование вибрации);</w:t>
      </w:r>
    </w:p>
    <w:p w:rsidR="001C30DF" w:rsidRPr="001C30DF" w:rsidRDefault="001C30DF" w:rsidP="001C30DF">
      <w:pPr>
        <w:shd w:val="clear" w:color="auto" w:fill="FFFFFF"/>
        <w:spacing w:after="0" w:line="240" w:lineRule="auto"/>
        <w:ind w:left="7" w:firstLine="342"/>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i/>
          <w:iCs/>
          <w:color w:val="000000"/>
          <w:sz w:val="24"/>
          <w:szCs w:val="24"/>
          <w:lang w:eastAsia="ru-RU"/>
        </w:rPr>
        <w:t xml:space="preserve">вибромолоты - </w:t>
      </w:r>
      <w:r w:rsidRPr="001C30DF">
        <w:rPr>
          <w:rFonts w:ascii="Times New Roman" w:eastAsia="Times New Roman" w:hAnsi="Times New Roman" w:cs="Times New Roman"/>
          <w:color w:val="000000"/>
          <w:sz w:val="24"/>
          <w:szCs w:val="24"/>
          <w:lang w:eastAsia="ru-RU"/>
        </w:rPr>
        <w:t>сочетание вибрации и ударного воздействия на сваю.</w:t>
      </w:r>
    </w:p>
    <w:p w:rsidR="001C30DF" w:rsidRPr="001C30DF" w:rsidRDefault="001C30DF" w:rsidP="001C30DF">
      <w:pPr>
        <w:shd w:val="clear" w:color="auto" w:fill="FFFFFF"/>
        <w:spacing w:after="0" w:line="240" w:lineRule="auto"/>
        <w:ind w:left="11" w:right="11" w:firstLine="33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Вибропогружатели и вибромолоты чаще используют при погруже</w:t>
      </w:r>
      <w:r w:rsidRPr="001C30DF">
        <w:rPr>
          <w:rFonts w:ascii="Times New Roman" w:eastAsia="Times New Roman" w:hAnsi="Times New Roman" w:cs="Times New Roman"/>
          <w:color w:val="000000"/>
          <w:sz w:val="24"/>
          <w:szCs w:val="24"/>
          <w:lang w:eastAsia="ru-RU"/>
        </w:rPr>
        <w:softHyphen/>
        <w:t>нии трубчатых свай-оболочек большого диаметра, при погружении в грунт и извлечении шпунтовых свай.</w:t>
      </w:r>
    </w:p>
    <w:p w:rsidR="001C30DF" w:rsidRPr="001C30DF" w:rsidRDefault="001C30DF" w:rsidP="001C30DF">
      <w:pPr>
        <w:shd w:val="clear" w:color="auto" w:fill="FFFFFF"/>
        <w:spacing w:after="0" w:line="240" w:lineRule="auto"/>
        <w:ind w:left="4" w:right="14" w:firstLine="342"/>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Рабочий цикл молотов всех типов состоит из двух тактов: холосто</w:t>
      </w:r>
      <w:r w:rsidRPr="001C30DF">
        <w:rPr>
          <w:rFonts w:ascii="Times New Roman" w:eastAsia="Times New Roman" w:hAnsi="Times New Roman" w:cs="Times New Roman"/>
          <w:color w:val="000000"/>
          <w:sz w:val="24"/>
          <w:szCs w:val="24"/>
          <w:lang w:eastAsia="ru-RU"/>
        </w:rPr>
        <w:softHyphen/>
        <w:t>го хода, в течение которого происходит подъем ударной части на оп</w:t>
      </w:r>
      <w:r w:rsidRPr="001C30DF">
        <w:rPr>
          <w:rFonts w:ascii="Times New Roman" w:eastAsia="Times New Roman" w:hAnsi="Times New Roman" w:cs="Times New Roman"/>
          <w:color w:val="000000"/>
          <w:sz w:val="24"/>
          <w:szCs w:val="24"/>
          <w:lang w:eastAsia="ru-RU"/>
        </w:rPr>
        <w:softHyphen/>
        <w:t>ределенную высоту, и рабочего хода, в течение которого ударная часть с большой скоростью движется вниз до момента удара по свае. В ряде свайных молотов рабочий ход происходит только под действи</w:t>
      </w:r>
      <w:r w:rsidRPr="001C30DF">
        <w:rPr>
          <w:rFonts w:ascii="Times New Roman" w:eastAsia="Times New Roman" w:hAnsi="Times New Roman" w:cs="Times New Roman"/>
          <w:color w:val="000000"/>
          <w:sz w:val="24"/>
          <w:szCs w:val="24"/>
          <w:lang w:eastAsia="ru-RU"/>
        </w:rPr>
        <w:softHyphen/>
        <w:t>ем массы ударной части, такие молоты называются молотами одиноч</w:t>
      </w:r>
      <w:r w:rsidRPr="001C30DF">
        <w:rPr>
          <w:rFonts w:ascii="Times New Roman" w:eastAsia="Times New Roman" w:hAnsi="Times New Roman" w:cs="Times New Roman"/>
          <w:color w:val="000000"/>
          <w:sz w:val="24"/>
          <w:szCs w:val="24"/>
          <w:lang w:eastAsia="ru-RU"/>
        </w:rPr>
        <w:softHyphen/>
        <w:t>ного действия.</w:t>
      </w:r>
    </w:p>
    <w:p w:rsidR="001C30DF" w:rsidRPr="001C30DF" w:rsidRDefault="001C30DF" w:rsidP="001C30DF">
      <w:pPr>
        <w:shd w:val="clear" w:color="auto" w:fill="FFFFFF"/>
        <w:spacing w:after="0" w:line="240" w:lineRule="auto"/>
        <w:ind w:right="7" w:firstLine="349"/>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В молотах двойного действия в точке максимального подъема ударная часть получает дополнительную энергию, на сваю действуют эта энергия и масса ударной части молота. В процессе работы молота корпус его остается неподвижным на голове погружаемой сваи, удар</w:t>
      </w:r>
      <w:r w:rsidRPr="001C30DF">
        <w:rPr>
          <w:rFonts w:ascii="Times New Roman" w:eastAsia="Times New Roman" w:hAnsi="Times New Roman" w:cs="Times New Roman"/>
          <w:color w:val="000000"/>
          <w:sz w:val="24"/>
          <w:szCs w:val="24"/>
          <w:lang w:eastAsia="ru-RU"/>
        </w:rPr>
        <w:softHyphen/>
        <w:t>ная часть молота движется внутри корпуса. Энергия сгорания не толь</w:t>
      </w:r>
      <w:r w:rsidRPr="001C30DF">
        <w:rPr>
          <w:rFonts w:ascii="Times New Roman" w:eastAsia="Times New Roman" w:hAnsi="Times New Roman" w:cs="Times New Roman"/>
          <w:color w:val="000000"/>
          <w:sz w:val="24"/>
          <w:szCs w:val="24"/>
          <w:lang w:eastAsia="ru-RU"/>
        </w:rPr>
        <w:softHyphen/>
        <w:t>ко поднимает ударную часть молота на предельную высоту, но и воз</w:t>
      </w:r>
      <w:r w:rsidRPr="001C30DF">
        <w:rPr>
          <w:rFonts w:ascii="Times New Roman" w:eastAsia="Times New Roman" w:hAnsi="Times New Roman" w:cs="Times New Roman"/>
          <w:color w:val="000000"/>
          <w:sz w:val="24"/>
          <w:szCs w:val="24"/>
          <w:lang w:eastAsia="ru-RU"/>
        </w:rPr>
        <w:softHyphen/>
        <w:t>действует на нее ударом, когда она под действием силы тяжести пада</w:t>
      </w:r>
      <w:r w:rsidRPr="001C30DF">
        <w:rPr>
          <w:rFonts w:ascii="Times New Roman" w:eastAsia="Times New Roman" w:hAnsi="Times New Roman" w:cs="Times New Roman"/>
          <w:color w:val="000000"/>
          <w:sz w:val="24"/>
          <w:szCs w:val="24"/>
          <w:lang w:eastAsia="ru-RU"/>
        </w:rPr>
        <w:softHyphen/>
        <w:t>ет вниз. Подача топлива и его возгорание в зависимости от положения ударной части выполняются автоматически.</w:t>
      </w:r>
    </w:p>
    <w:p w:rsidR="001C30DF" w:rsidRPr="001C30DF" w:rsidRDefault="001C30DF" w:rsidP="001C30DF">
      <w:pPr>
        <w:shd w:val="clear" w:color="auto" w:fill="FFFFFF"/>
        <w:spacing w:after="0" w:line="240" w:lineRule="auto"/>
        <w:ind w:left="4" w:right="11" w:firstLine="342"/>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Дизель-молоты, по сравнению с паровоздушными, отличаются бо</w:t>
      </w:r>
      <w:r w:rsidRPr="001C30DF">
        <w:rPr>
          <w:rFonts w:ascii="Times New Roman" w:eastAsia="Times New Roman" w:hAnsi="Times New Roman" w:cs="Times New Roman"/>
          <w:color w:val="000000"/>
          <w:sz w:val="24"/>
          <w:szCs w:val="24"/>
          <w:lang w:eastAsia="ru-RU"/>
        </w:rPr>
        <w:softHyphen/>
        <w:t>лее высокой производительностью, простотой в эксплуатации, авто</w:t>
      </w:r>
      <w:r w:rsidRPr="001C30DF">
        <w:rPr>
          <w:rFonts w:ascii="Times New Roman" w:eastAsia="Times New Roman" w:hAnsi="Times New Roman" w:cs="Times New Roman"/>
          <w:color w:val="000000"/>
          <w:sz w:val="24"/>
          <w:szCs w:val="24"/>
          <w:lang w:eastAsia="ru-RU"/>
        </w:rPr>
        <w:softHyphen/>
        <w:t>номностью действия и более низкой стоимостью. Автономность обес</w:t>
      </w:r>
      <w:r w:rsidRPr="001C30DF">
        <w:rPr>
          <w:rFonts w:ascii="Times New Roman" w:eastAsia="Times New Roman" w:hAnsi="Times New Roman" w:cs="Times New Roman"/>
          <w:color w:val="000000"/>
          <w:sz w:val="24"/>
          <w:szCs w:val="24"/>
          <w:lang w:eastAsia="ru-RU"/>
        </w:rPr>
        <w:softHyphen/>
        <w:t>печивается путем подъема за счет рабочего хода двухтактного дизель</w:t>
      </w:r>
      <w:r w:rsidRPr="001C30DF">
        <w:rPr>
          <w:rFonts w:ascii="Times New Roman" w:eastAsia="Times New Roman" w:hAnsi="Times New Roman" w:cs="Times New Roman"/>
          <w:color w:val="000000"/>
          <w:sz w:val="24"/>
          <w:szCs w:val="24"/>
          <w:lang w:eastAsia="ru-RU"/>
        </w:rPr>
        <w:softHyphen/>
        <w:t>ного двигателя.</w:t>
      </w:r>
    </w:p>
    <w:p w:rsidR="001C30DF" w:rsidRPr="001C30DF" w:rsidRDefault="001C30DF" w:rsidP="001C30DF">
      <w:pPr>
        <w:shd w:val="clear" w:color="auto" w:fill="FFFFFF"/>
        <w:spacing w:after="0" w:line="240" w:lineRule="auto"/>
        <w:ind w:right="4" w:firstLine="349"/>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На строительных площадках применяют штанговые и трубчатые дизель-молоты (рис. 4.5). Ударная часть штанговых дизель-молотов -подвижный цилиндр, открытый снизу и перемещающийся в направ</w:t>
      </w:r>
      <w:r w:rsidRPr="001C30DF">
        <w:rPr>
          <w:rFonts w:ascii="Times New Roman" w:eastAsia="Times New Roman" w:hAnsi="Times New Roman" w:cs="Times New Roman"/>
          <w:color w:val="000000"/>
          <w:sz w:val="24"/>
          <w:szCs w:val="24"/>
          <w:lang w:eastAsia="ru-RU"/>
        </w:rPr>
        <w:softHyphen/>
        <w:t>ляющих штангах.</w:t>
      </w:r>
    </w:p>
    <w:p w:rsidR="001C30DF" w:rsidRPr="001C30DF" w:rsidRDefault="001C30DF" w:rsidP="001C30DF">
      <w:pPr>
        <w:shd w:val="clear" w:color="auto" w:fill="FFFFFF"/>
        <w:spacing w:after="0" w:line="240" w:lineRule="auto"/>
        <w:ind w:right="4" w:firstLine="349"/>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При падении цилиндра на неподвижный поршень в камере сгорания воспламеняется смесь воздуха и топлива. Образовав</w:t>
      </w:r>
      <w:r w:rsidRPr="001C30DF">
        <w:rPr>
          <w:rFonts w:ascii="Times New Roman" w:eastAsia="Times New Roman" w:hAnsi="Times New Roman" w:cs="Times New Roman"/>
          <w:color w:val="000000"/>
          <w:sz w:val="24"/>
          <w:szCs w:val="24"/>
          <w:lang w:eastAsia="ru-RU"/>
        </w:rPr>
        <w:softHyphen/>
        <w:t>шиеся в результате сгорания смеси газы подбрасывают цилиндр вверх, после чего происходит новый удар и цикл повторяется.</w:t>
      </w:r>
    </w:p>
    <w:p w:rsidR="001C30DF" w:rsidRPr="001C30DF" w:rsidRDefault="001C30DF" w:rsidP="001C30DF">
      <w:pPr>
        <w:shd w:val="clear" w:color="auto" w:fill="FFFFFF"/>
        <w:spacing w:after="0" w:line="240" w:lineRule="auto"/>
        <w:ind w:right="54"/>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      В трубчатых дизель-молотах неподвижный цилиндр, имеющий пяту, является направляющей всей конструкции. Ударная часть -подвижный поршень с головкой. Воспламенение смеси происходит при ударе головки поршня по поверхности сферической впадины  ци</w:t>
      </w:r>
      <w:r w:rsidRPr="001C30DF">
        <w:rPr>
          <w:rFonts w:ascii="Times New Roman" w:eastAsia="Times New Roman" w:hAnsi="Times New Roman" w:cs="Times New Roman"/>
          <w:color w:val="000000"/>
          <w:sz w:val="24"/>
          <w:szCs w:val="24"/>
          <w:lang w:eastAsia="ru-RU"/>
        </w:rPr>
        <w:softHyphen/>
        <w:t>линдра.</w:t>
      </w:r>
    </w:p>
    <w:p w:rsidR="001C30DF" w:rsidRPr="001C30DF" w:rsidRDefault="001C30DF" w:rsidP="001C30DF">
      <w:pPr>
        <w:shd w:val="clear" w:color="auto" w:fill="FFFFFF"/>
        <w:spacing w:after="0" w:line="240" w:lineRule="auto"/>
        <w:ind w:right="54"/>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        Главное преимущество дизель-молота трубчатого типа над штанго</w:t>
      </w:r>
      <w:r w:rsidRPr="001C30DF">
        <w:rPr>
          <w:rFonts w:ascii="Times New Roman" w:eastAsia="Times New Roman" w:hAnsi="Times New Roman" w:cs="Times New Roman"/>
          <w:color w:val="000000"/>
          <w:sz w:val="24"/>
          <w:szCs w:val="24"/>
          <w:lang w:eastAsia="ru-RU"/>
        </w:rPr>
        <w:softHyphen/>
        <w:t>вым в том, что при одинаковой массе ударной части они обладают значительно большей (в 2...3 раза) энергией удара.</w:t>
      </w:r>
    </w:p>
    <w:p w:rsidR="001C30DF" w:rsidRPr="001C30DF" w:rsidRDefault="001C30DF" w:rsidP="001C30DF">
      <w:pPr>
        <w:shd w:val="clear" w:color="auto" w:fill="FFFFFF"/>
        <w:spacing w:after="0" w:line="240" w:lineRule="auto"/>
        <w:ind w:right="54"/>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        Рекомендуется сле</w:t>
      </w:r>
      <w:r w:rsidRPr="001C30DF">
        <w:rPr>
          <w:rFonts w:ascii="Times New Roman" w:eastAsia="Times New Roman" w:hAnsi="Times New Roman" w:cs="Times New Roman"/>
          <w:color w:val="000000"/>
          <w:sz w:val="24"/>
          <w:szCs w:val="24"/>
          <w:lang w:eastAsia="ru-RU"/>
        </w:rPr>
        <w:softHyphen/>
        <w:t>дующее отношение массы ударной части молота к массе сваи: для штанговых молотов 1,25; для трубчатых - 0,5...0,7. Для молотов оди</w:t>
      </w:r>
      <w:r w:rsidRPr="001C30DF">
        <w:rPr>
          <w:rFonts w:ascii="Times New Roman" w:eastAsia="Times New Roman" w:hAnsi="Times New Roman" w:cs="Times New Roman"/>
          <w:color w:val="000000"/>
          <w:sz w:val="24"/>
          <w:szCs w:val="24"/>
          <w:lang w:eastAsia="ru-RU"/>
        </w:rPr>
        <w:softHyphen/>
        <w:t>ночного действия количество ударов в 1 минуту составляет 45... 100, масса ударной части до 2500 кг. Аналогично для молотов двойного действия количество ударов в 1 минуту до 300, масса ударной части до 1200 кг.</w:t>
      </w:r>
    </w:p>
    <w:p w:rsidR="001C30DF" w:rsidRPr="001C30DF" w:rsidRDefault="001C30DF" w:rsidP="001C30DF">
      <w:pPr>
        <w:shd w:val="clear" w:color="auto" w:fill="FFFFFF"/>
        <w:spacing w:after="0" w:line="240" w:lineRule="auto"/>
        <w:ind w:left="25" w:right="29" w:firstLine="342"/>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В комплект молота входит </w:t>
      </w:r>
      <w:r w:rsidRPr="001C30DF">
        <w:rPr>
          <w:rFonts w:ascii="Times New Roman" w:eastAsia="Times New Roman" w:hAnsi="Times New Roman" w:cs="Times New Roman"/>
          <w:i/>
          <w:iCs/>
          <w:color w:val="000000"/>
          <w:sz w:val="24"/>
          <w:szCs w:val="24"/>
          <w:lang w:eastAsia="ru-RU"/>
        </w:rPr>
        <w:t xml:space="preserve">наголовник, </w:t>
      </w:r>
      <w:r w:rsidRPr="001C30DF">
        <w:rPr>
          <w:rFonts w:ascii="Times New Roman" w:eastAsia="Times New Roman" w:hAnsi="Times New Roman" w:cs="Times New Roman"/>
          <w:color w:val="000000"/>
          <w:sz w:val="24"/>
          <w:szCs w:val="24"/>
          <w:lang w:eastAsia="ru-RU"/>
        </w:rPr>
        <w:t>необходимый для закрепле</w:t>
      </w:r>
      <w:r w:rsidRPr="001C30DF">
        <w:rPr>
          <w:rFonts w:ascii="Times New Roman" w:eastAsia="Times New Roman" w:hAnsi="Times New Roman" w:cs="Times New Roman"/>
          <w:color w:val="000000"/>
          <w:sz w:val="24"/>
          <w:szCs w:val="24"/>
          <w:lang w:eastAsia="ru-RU"/>
        </w:rPr>
        <w:softHyphen/>
        <w:t>ния сваи в направляющих сваебойной установки, предохранения голо</w:t>
      </w:r>
      <w:r w:rsidRPr="001C30DF">
        <w:rPr>
          <w:rFonts w:ascii="Times New Roman" w:eastAsia="Times New Roman" w:hAnsi="Times New Roman" w:cs="Times New Roman"/>
          <w:color w:val="000000"/>
          <w:sz w:val="24"/>
          <w:szCs w:val="24"/>
          <w:lang w:eastAsia="ru-RU"/>
        </w:rPr>
        <w:softHyphen/>
        <w:t>вы сваи от разрушения ударами молота и равномерного распределения удара по площади сваи. В этой связи внутренняя полость наголовника должна соответствовать очертанию и размерам головы сваи и жестко на ней быть закрепленной.</w:t>
      </w:r>
    </w:p>
    <w:p w:rsidR="001C30DF" w:rsidRPr="001C30DF" w:rsidRDefault="001C30DF" w:rsidP="001C30DF">
      <w:pPr>
        <w:shd w:val="clear" w:color="auto" w:fill="FFFFFF"/>
        <w:spacing w:after="0" w:line="240" w:lineRule="auto"/>
        <w:ind w:left="29" w:hanging="29"/>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      Для подъема и установки сваи в заданное положение и для за</w:t>
      </w:r>
      <w:r w:rsidRPr="001C30DF">
        <w:rPr>
          <w:rFonts w:ascii="Times New Roman" w:eastAsia="Times New Roman" w:hAnsi="Times New Roman" w:cs="Times New Roman"/>
          <w:color w:val="000000"/>
          <w:sz w:val="24"/>
          <w:szCs w:val="24"/>
          <w:lang w:eastAsia="ru-RU"/>
        </w:rPr>
        <w:softHyphen/>
        <w:t>бивки свай с обеспечением передачи усилия от молота сваи строго в вертикальном положении применяют специальные устройства -копры (рис.4.6). Основная рабочая часть копра - его стрела, вдоль которой устанавливают перед  погружением молот, опускают и под</w:t>
      </w:r>
      <w:r w:rsidRPr="001C30DF">
        <w:rPr>
          <w:rFonts w:ascii="Times New Roman" w:eastAsia="Times New Roman" w:hAnsi="Times New Roman" w:cs="Times New Roman"/>
          <w:color w:val="000000"/>
          <w:sz w:val="24"/>
          <w:szCs w:val="24"/>
          <w:lang w:eastAsia="ru-RU"/>
        </w:rPr>
        <w:softHyphen/>
        <w:t>нимают его по мере забивки сваи. Наклонные сваи погружают в грунт копрами с наклонной стрелой. Копры бывают на рельсовом ходу (универсальные металлические копры башенного типа) и само</w:t>
      </w:r>
      <w:r w:rsidRPr="001C30DF">
        <w:rPr>
          <w:rFonts w:ascii="Times New Roman" w:eastAsia="Times New Roman" w:hAnsi="Times New Roman" w:cs="Times New Roman"/>
          <w:color w:val="000000"/>
          <w:sz w:val="24"/>
          <w:szCs w:val="24"/>
          <w:lang w:eastAsia="ru-RU"/>
        </w:rPr>
        <w:softHyphen/>
        <w:t>ходные - на базе кранов, тракторов, экскаваторов и автомашин со стрелой длиной 9...18 м.</w:t>
      </w:r>
    </w:p>
    <w:tbl>
      <w:tblPr>
        <w:tblW w:w="0" w:type="auto"/>
        <w:tblLayout w:type="fixed"/>
        <w:tblLook w:val="01E0" w:firstRow="1" w:lastRow="1" w:firstColumn="1" w:lastColumn="1" w:noHBand="0" w:noVBand="0"/>
      </w:tblPr>
      <w:tblGrid>
        <w:gridCol w:w="5284"/>
        <w:gridCol w:w="4172"/>
      </w:tblGrid>
      <w:tr w:rsidR="001C30DF" w:rsidRPr="001C30DF" w:rsidTr="0044037A">
        <w:trPr>
          <w:trHeight w:val="6426"/>
        </w:trPr>
        <w:tc>
          <w:tcPr>
            <w:tcW w:w="5284" w:type="dxa"/>
          </w:tcPr>
          <w:p w:rsidR="001C30DF" w:rsidRPr="001C30DF" w:rsidRDefault="001C30DF" w:rsidP="001C30DF">
            <w:pPr>
              <w:shd w:val="clear" w:color="auto" w:fill="FFFFFF"/>
              <w:spacing w:after="0" w:line="240" w:lineRule="auto"/>
              <w:jc w:val="center"/>
              <w:rPr>
                <w:rFonts w:ascii="Times New Roman" w:eastAsia="Times New Roman" w:hAnsi="Times New Roman" w:cs="Times New Roman"/>
                <w:sz w:val="24"/>
                <w:szCs w:val="24"/>
                <w:lang w:eastAsia="ru-RU"/>
              </w:rPr>
            </w:pPr>
            <w:r w:rsidRPr="001C30DF">
              <w:rPr>
                <w:rFonts w:ascii="Times New Roman" w:eastAsia="Times New Roman" w:hAnsi="Times New Roman" w:cs="Times New Roman"/>
                <w:noProof/>
                <w:sz w:val="24"/>
                <w:szCs w:val="24"/>
                <w:lang w:val="en-US"/>
              </w:rPr>
              <w:lastRenderedPageBreak/>
              <w:drawing>
                <wp:inline distT="0" distB="0" distL="0" distR="0">
                  <wp:extent cx="3219450" cy="31813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19450" cy="3181350"/>
                          </a:xfrm>
                          <a:prstGeom prst="rect">
                            <a:avLst/>
                          </a:prstGeom>
                          <a:noFill/>
                          <a:ln>
                            <a:noFill/>
                          </a:ln>
                        </pic:spPr>
                      </pic:pic>
                    </a:graphicData>
                  </a:graphic>
                </wp:inline>
              </w:drawing>
            </w:r>
          </w:p>
          <w:p w:rsidR="001C30DF" w:rsidRPr="001C30DF" w:rsidRDefault="001C30DF" w:rsidP="001C30DF">
            <w:pPr>
              <w:spacing w:after="0" w:line="240" w:lineRule="auto"/>
              <w:ind w:right="7"/>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Рис. 4.5. Схемы дизель-молотов: </w:t>
            </w:r>
          </w:p>
          <w:p w:rsidR="001C30DF" w:rsidRPr="001C30DF" w:rsidRDefault="001C30DF" w:rsidP="001C30DF">
            <w:pPr>
              <w:spacing w:after="0" w:line="240" w:lineRule="auto"/>
              <w:ind w:right="7"/>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 xml:space="preserve">а - штангового; </w:t>
            </w:r>
            <w:r w:rsidRPr="001C30DF">
              <w:rPr>
                <w:rFonts w:ascii="Times New Roman" w:eastAsia="Times New Roman" w:hAnsi="Times New Roman" w:cs="Times New Roman"/>
                <w:i/>
                <w:color w:val="000000"/>
                <w:sz w:val="24"/>
                <w:szCs w:val="24"/>
                <w:lang w:eastAsia="ru-RU"/>
              </w:rPr>
              <w:t>б - трубчатого; 1 - подвиж</w:t>
            </w:r>
            <w:r w:rsidRPr="001C30DF">
              <w:rPr>
                <w:rFonts w:ascii="Times New Roman" w:eastAsia="Times New Roman" w:hAnsi="Times New Roman" w:cs="Times New Roman"/>
                <w:i/>
                <w:color w:val="000000"/>
                <w:sz w:val="24"/>
                <w:szCs w:val="24"/>
                <w:lang w:eastAsia="ru-RU"/>
              </w:rPr>
              <w:softHyphen/>
              <w:t xml:space="preserve">ный цилиндр; </w:t>
            </w:r>
            <w:r w:rsidRPr="001C30DF">
              <w:rPr>
                <w:rFonts w:ascii="Times New Roman" w:eastAsia="Times New Roman" w:hAnsi="Times New Roman" w:cs="Times New Roman"/>
                <w:i/>
                <w:iCs/>
                <w:color w:val="000000"/>
                <w:sz w:val="24"/>
                <w:szCs w:val="24"/>
                <w:lang w:eastAsia="ru-RU"/>
              </w:rPr>
              <w:t xml:space="preserve">2 - </w:t>
            </w:r>
            <w:r w:rsidRPr="001C30DF">
              <w:rPr>
                <w:rFonts w:ascii="Times New Roman" w:eastAsia="Times New Roman" w:hAnsi="Times New Roman" w:cs="Times New Roman"/>
                <w:i/>
                <w:color w:val="000000"/>
                <w:sz w:val="24"/>
                <w:szCs w:val="24"/>
                <w:lang w:eastAsia="ru-RU"/>
              </w:rPr>
              <w:t xml:space="preserve">направляющие штанги; </w:t>
            </w:r>
            <w:r w:rsidRPr="001C30DF">
              <w:rPr>
                <w:rFonts w:ascii="Times New Roman" w:eastAsia="Times New Roman" w:hAnsi="Times New Roman" w:cs="Times New Roman"/>
                <w:i/>
                <w:iCs/>
                <w:color w:val="000000"/>
                <w:sz w:val="24"/>
                <w:szCs w:val="24"/>
                <w:lang w:eastAsia="ru-RU"/>
              </w:rPr>
              <w:t xml:space="preserve">3 </w:t>
            </w:r>
            <w:r w:rsidRPr="001C30DF">
              <w:rPr>
                <w:rFonts w:ascii="Times New Roman" w:eastAsia="Times New Roman" w:hAnsi="Times New Roman" w:cs="Times New Roman"/>
                <w:i/>
                <w:color w:val="000000"/>
                <w:sz w:val="24"/>
                <w:szCs w:val="24"/>
                <w:lang w:eastAsia="ru-RU"/>
              </w:rPr>
              <w:t xml:space="preserve">-поршень; </w:t>
            </w:r>
            <w:r w:rsidRPr="001C30DF">
              <w:rPr>
                <w:rFonts w:ascii="Times New Roman" w:eastAsia="Times New Roman" w:hAnsi="Times New Roman" w:cs="Times New Roman"/>
                <w:i/>
                <w:iCs/>
                <w:color w:val="000000"/>
                <w:sz w:val="24"/>
                <w:szCs w:val="24"/>
                <w:lang w:eastAsia="ru-RU"/>
              </w:rPr>
              <w:t xml:space="preserve">4 - </w:t>
            </w:r>
            <w:r w:rsidRPr="001C30DF">
              <w:rPr>
                <w:rFonts w:ascii="Times New Roman" w:eastAsia="Times New Roman" w:hAnsi="Times New Roman" w:cs="Times New Roman"/>
                <w:i/>
                <w:color w:val="000000"/>
                <w:sz w:val="24"/>
                <w:szCs w:val="24"/>
                <w:lang w:eastAsia="ru-RU"/>
              </w:rPr>
              <w:t xml:space="preserve">подвижный поршень; </w:t>
            </w:r>
            <w:r w:rsidRPr="001C30DF">
              <w:rPr>
                <w:rFonts w:ascii="Times New Roman" w:eastAsia="Times New Roman" w:hAnsi="Times New Roman" w:cs="Times New Roman"/>
                <w:i/>
                <w:iCs/>
                <w:color w:val="000000"/>
                <w:sz w:val="24"/>
                <w:szCs w:val="24"/>
                <w:lang w:eastAsia="ru-RU"/>
              </w:rPr>
              <w:t xml:space="preserve">5 - </w:t>
            </w:r>
            <w:r w:rsidRPr="001C30DF">
              <w:rPr>
                <w:rFonts w:ascii="Times New Roman" w:eastAsia="Times New Roman" w:hAnsi="Times New Roman" w:cs="Times New Roman"/>
                <w:i/>
                <w:color w:val="000000"/>
                <w:sz w:val="24"/>
                <w:szCs w:val="24"/>
                <w:lang w:eastAsia="ru-RU"/>
              </w:rPr>
              <w:t>го</w:t>
            </w:r>
            <w:r w:rsidRPr="001C30DF">
              <w:rPr>
                <w:rFonts w:ascii="Times New Roman" w:eastAsia="Times New Roman" w:hAnsi="Times New Roman" w:cs="Times New Roman"/>
                <w:i/>
                <w:color w:val="000000"/>
                <w:sz w:val="24"/>
                <w:szCs w:val="24"/>
                <w:lang w:eastAsia="ru-RU"/>
              </w:rPr>
              <w:softHyphen/>
              <w:t xml:space="preserve">ловка; </w:t>
            </w:r>
            <w:r w:rsidRPr="001C30DF">
              <w:rPr>
                <w:rFonts w:ascii="Times New Roman" w:eastAsia="Times New Roman" w:hAnsi="Times New Roman" w:cs="Times New Roman"/>
                <w:i/>
                <w:iCs/>
                <w:color w:val="000000"/>
                <w:sz w:val="24"/>
                <w:szCs w:val="24"/>
                <w:lang w:eastAsia="ru-RU"/>
              </w:rPr>
              <w:t xml:space="preserve">б </w:t>
            </w:r>
            <w:r w:rsidRPr="001C30DF">
              <w:rPr>
                <w:rFonts w:ascii="Times New Roman" w:eastAsia="Times New Roman" w:hAnsi="Times New Roman" w:cs="Times New Roman"/>
                <w:i/>
                <w:color w:val="000000"/>
                <w:sz w:val="24"/>
                <w:szCs w:val="24"/>
                <w:lang w:eastAsia="ru-RU"/>
              </w:rPr>
              <w:t xml:space="preserve">- неподвижный цилиндр; </w:t>
            </w:r>
            <w:r w:rsidRPr="001C30DF">
              <w:rPr>
                <w:rFonts w:ascii="Times New Roman" w:eastAsia="Times New Roman" w:hAnsi="Times New Roman" w:cs="Times New Roman"/>
                <w:i/>
                <w:iCs/>
                <w:color w:val="000000"/>
                <w:sz w:val="24"/>
                <w:szCs w:val="24"/>
                <w:lang w:eastAsia="ru-RU"/>
              </w:rPr>
              <w:t xml:space="preserve">7 - </w:t>
            </w:r>
            <w:r w:rsidRPr="001C30DF">
              <w:rPr>
                <w:rFonts w:ascii="Times New Roman" w:eastAsia="Times New Roman" w:hAnsi="Times New Roman" w:cs="Times New Roman"/>
                <w:i/>
                <w:color w:val="000000"/>
                <w:sz w:val="24"/>
                <w:szCs w:val="24"/>
                <w:lang w:eastAsia="ru-RU"/>
              </w:rPr>
              <w:t>опор</w:t>
            </w:r>
            <w:r w:rsidRPr="001C30DF">
              <w:rPr>
                <w:rFonts w:ascii="Times New Roman" w:eastAsia="Times New Roman" w:hAnsi="Times New Roman" w:cs="Times New Roman"/>
                <w:i/>
                <w:color w:val="000000"/>
                <w:sz w:val="24"/>
                <w:szCs w:val="24"/>
                <w:lang w:eastAsia="ru-RU"/>
              </w:rPr>
              <w:softHyphen/>
              <w:t>ная часть</w:t>
            </w:r>
          </w:p>
        </w:tc>
        <w:tc>
          <w:tcPr>
            <w:tcW w:w="4172" w:type="dxa"/>
          </w:tcPr>
          <w:p w:rsidR="001C30DF" w:rsidRPr="001C30DF" w:rsidRDefault="001C30DF" w:rsidP="001C30DF">
            <w:pPr>
              <w:shd w:val="clear" w:color="auto" w:fill="FFFFFF"/>
              <w:spacing w:after="0" w:line="240" w:lineRule="auto"/>
              <w:ind w:left="29" w:hanging="29"/>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   Универсальные копры имеют значительную собственную массу до 20 т. Монтаж и демонтаж таких копров, устройство для них подкрановых путей – достаточно трудоемкие процессы, поэтому универсальные копры применяют для забивки свай длиной более 12 м при большом объеме свайных работ на объекте.</w:t>
            </w:r>
          </w:p>
          <w:p w:rsidR="001C30DF" w:rsidRPr="001C30DF" w:rsidRDefault="001C30DF" w:rsidP="001C30DF">
            <w:pPr>
              <w:spacing w:after="0" w:line="240" w:lineRule="auto"/>
              <w:ind w:right="7"/>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      Наиболее распространены в промышленном и гражданском строи</w:t>
            </w:r>
            <w:r w:rsidRPr="001C30DF">
              <w:rPr>
                <w:rFonts w:ascii="Times New Roman" w:eastAsia="Times New Roman" w:hAnsi="Times New Roman" w:cs="Times New Roman"/>
                <w:color w:val="000000"/>
                <w:sz w:val="24"/>
                <w:szCs w:val="24"/>
                <w:lang w:eastAsia="ru-RU"/>
              </w:rPr>
              <w:softHyphen/>
              <w:t xml:space="preserve">тельстве сваи длиной 6... 10 м, которые забивают с помощью самоходных сваебойных установок. </w:t>
            </w:r>
          </w:p>
          <w:p w:rsidR="001C30DF" w:rsidRPr="001C30DF" w:rsidRDefault="001C30DF" w:rsidP="001C30DF">
            <w:pPr>
              <w:spacing w:after="0" w:line="240" w:lineRule="auto"/>
              <w:ind w:right="7"/>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 xml:space="preserve">       Такие установки маневренны и имеют ме</w:t>
            </w:r>
            <w:r w:rsidRPr="001C30DF">
              <w:rPr>
                <w:rFonts w:ascii="Times New Roman" w:eastAsia="Times New Roman" w:hAnsi="Times New Roman" w:cs="Times New Roman"/>
                <w:color w:val="000000"/>
                <w:sz w:val="24"/>
                <w:szCs w:val="24"/>
                <w:lang w:eastAsia="ru-RU"/>
              </w:rPr>
              <w:softHyphen/>
              <w:t xml:space="preserve">ханические устройства для подтаскивания и подъема на необходимую высоту сваи, закрепления головы сваи в наголовнике, в вертикальном выравнивании стрелы со сваей перед забивкой.  </w:t>
            </w:r>
          </w:p>
        </w:tc>
      </w:tr>
    </w:tbl>
    <w:p w:rsidR="001C30DF" w:rsidRPr="001C30DF" w:rsidRDefault="001C30DF" w:rsidP="001C30DF">
      <w:pPr>
        <w:shd w:val="clear" w:color="auto" w:fill="FFFFFF"/>
        <w:spacing w:after="0" w:line="240" w:lineRule="auto"/>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 xml:space="preserve">     Забивка свай состоит из трех основных повторяющихся операций:</w:t>
      </w:r>
    </w:p>
    <w:p w:rsidR="001C30DF" w:rsidRPr="001C30DF" w:rsidRDefault="001C30DF" w:rsidP="001C30DF">
      <w:pPr>
        <w:widowControl w:val="0"/>
        <w:numPr>
          <w:ilvl w:val="0"/>
          <w:numId w:val="3"/>
        </w:numPr>
        <w:shd w:val="clear" w:color="auto" w:fill="FFFFFF"/>
        <w:tabs>
          <w:tab w:val="left" w:pos="623"/>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передвижка и установка копра на место забивки сваи;</w:t>
      </w:r>
    </w:p>
    <w:p w:rsidR="001C30DF" w:rsidRPr="001C30DF" w:rsidRDefault="001C30DF" w:rsidP="001C30DF">
      <w:pPr>
        <w:widowControl w:val="0"/>
        <w:numPr>
          <w:ilvl w:val="0"/>
          <w:numId w:val="3"/>
        </w:numPr>
        <w:shd w:val="clear" w:color="auto" w:fill="FFFFFF"/>
        <w:tabs>
          <w:tab w:val="left" w:pos="78"/>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подъем и установка сваи в позицию для забивки;</w:t>
      </w:r>
    </w:p>
    <w:p w:rsidR="001C30DF" w:rsidRPr="001C30DF" w:rsidRDefault="001C30DF" w:rsidP="001C30DF">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забивка сваи.</w:t>
      </w:r>
    </w:p>
    <w:p w:rsidR="001C30DF" w:rsidRPr="001C30DF" w:rsidRDefault="001C30DF" w:rsidP="001C30DF">
      <w:pPr>
        <w:shd w:val="clear" w:color="auto" w:fill="FFFFFF"/>
        <w:spacing w:after="0" w:line="240" w:lineRule="auto"/>
        <w:ind w:left="29" w:firstLine="679"/>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Центр тяжести свайного молота должен совпадать с направлением забивки сваи. Свайный молот поднимают на высоту, достаточную для установки сваи, с некоторым запасом на ход молота и в таком положе</w:t>
      </w:r>
      <w:r w:rsidRPr="001C30DF">
        <w:rPr>
          <w:rFonts w:ascii="Times New Roman" w:eastAsia="Times New Roman" w:hAnsi="Times New Roman" w:cs="Times New Roman"/>
          <w:color w:val="000000"/>
          <w:sz w:val="24"/>
          <w:szCs w:val="24"/>
          <w:lang w:eastAsia="ru-RU"/>
        </w:rPr>
        <w:softHyphen/>
        <w:t>нии закрепляют. При забивке стальных и железобетонных свай моло</w:t>
      </w:r>
      <w:r w:rsidRPr="001C30DF">
        <w:rPr>
          <w:rFonts w:ascii="Times New Roman" w:eastAsia="Times New Roman" w:hAnsi="Times New Roman" w:cs="Times New Roman"/>
          <w:color w:val="000000"/>
          <w:sz w:val="24"/>
          <w:szCs w:val="24"/>
          <w:lang w:eastAsia="ru-RU"/>
        </w:rPr>
        <w:softHyphen/>
        <w:t>тами одиночного действия обязательно применение наголовников для смягчения удара и предохранения головы сваи от разрушения.</w:t>
      </w:r>
    </w:p>
    <w:p w:rsidR="001C30DF" w:rsidRPr="001C30DF" w:rsidRDefault="001C30DF" w:rsidP="001C30DF">
      <w:pPr>
        <w:shd w:val="clear" w:color="auto" w:fill="FFFFFF"/>
        <w:spacing w:after="0" w:line="240" w:lineRule="auto"/>
        <w:ind w:left="85" w:right="115" w:firstLine="623"/>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В процесс забивки свай входят установка сваи в проектное положе</w:t>
      </w:r>
      <w:r w:rsidRPr="001C30DF">
        <w:rPr>
          <w:rFonts w:ascii="Times New Roman" w:eastAsia="Times New Roman" w:hAnsi="Times New Roman" w:cs="Times New Roman"/>
          <w:color w:val="000000"/>
          <w:sz w:val="24"/>
          <w:szCs w:val="24"/>
          <w:lang w:eastAsia="ru-RU"/>
        </w:rPr>
        <w:softHyphen/>
        <w:t>ние, надевание наголовника, опускание молота и первые удары по свае с высоты 0,2...0,4 м, после погружения сваи на глубину 1м- переход к режиму нормальной забивки. От каждого удара свая погружается на определенную глубину, которая уменьшается по мере заглубления сваи. В дальнейшем наступает момент, когда глубина забивки сваи практически незаметна. Практически свая погружается в грунт на одну и ту же малую величину, называемую отказом.</w:t>
      </w:r>
    </w:p>
    <w:p w:rsidR="001C30DF" w:rsidRPr="001C30DF" w:rsidRDefault="001C30DF" w:rsidP="001C30DF">
      <w:pPr>
        <w:widowControl w:val="0"/>
        <w:shd w:val="clear" w:color="auto" w:fill="FFFFFF"/>
        <w:tabs>
          <w:tab w:val="left" w:pos="-109"/>
        </w:tabs>
        <w:autoSpaceDE w:val="0"/>
        <w:autoSpaceDN w:val="0"/>
        <w:adjustRightInd w:val="0"/>
        <w:spacing w:after="0" w:line="240" w:lineRule="auto"/>
        <w:ind w:left="-109"/>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i/>
          <w:iCs/>
          <w:color w:val="000000"/>
          <w:sz w:val="24"/>
          <w:szCs w:val="24"/>
          <w:lang w:eastAsia="ru-RU"/>
        </w:rPr>
        <w:t xml:space="preserve">           </w:t>
      </w:r>
      <w:r w:rsidRPr="001C30DF">
        <w:rPr>
          <w:rFonts w:ascii="Times New Roman" w:eastAsia="Times New Roman" w:hAnsi="Times New Roman" w:cs="Times New Roman"/>
          <w:b/>
          <w:i/>
          <w:iCs/>
          <w:color w:val="000000"/>
          <w:sz w:val="24"/>
          <w:szCs w:val="24"/>
          <w:lang w:eastAsia="ru-RU"/>
        </w:rPr>
        <w:t>Отказ</w:t>
      </w:r>
      <w:r w:rsidRPr="001C30DF">
        <w:rPr>
          <w:rFonts w:ascii="Times New Roman" w:eastAsia="Times New Roman" w:hAnsi="Times New Roman" w:cs="Times New Roman"/>
          <w:i/>
          <w:iCs/>
          <w:color w:val="000000"/>
          <w:sz w:val="24"/>
          <w:szCs w:val="24"/>
          <w:lang w:eastAsia="ru-RU"/>
        </w:rPr>
        <w:t xml:space="preserve"> </w:t>
      </w:r>
      <w:r w:rsidRPr="001C30DF">
        <w:rPr>
          <w:rFonts w:ascii="Times New Roman" w:eastAsia="Times New Roman" w:hAnsi="Times New Roman" w:cs="Times New Roman"/>
          <w:color w:val="000000"/>
          <w:sz w:val="24"/>
          <w:szCs w:val="24"/>
          <w:lang w:eastAsia="ru-RU"/>
        </w:rPr>
        <w:t>— глубина погружения- сваи за определенное количество уда</w:t>
      </w:r>
      <w:r w:rsidRPr="001C30DF">
        <w:rPr>
          <w:rFonts w:ascii="Times New Roman" w:eastAsia="Times New Roman" w:hAnsi="Times New Roman" w:cs="Times New Roman"/>
          <w:color w:val="000000"/>
          <w:sz w:val="24"/>
          <w:szCs w:val="24"/>
          <w:lang w:eastAsia="ru-RU"/>
        </w:rPr>
        <w:softHyphen/>
        <w:t>ров обычно молота одиночного действия или за единицу времени для молотов двойного действия. Величина отказа - среднее от 10 или се</w:t>
      </w:r>
      <w:r w:rsidRPr="001C30DF">
        <w:rPr>
          <w:rFonts w:ascii="Times New Roman" w:eastAsia="Times New Roman" w:hAnsi="Times New Roman" w:cs="Times New Roman"/>
          <w:color w:val="000000"/>
          <w:sz w:val="24"/>
          <w:szCs w:val="24"/>
          <w:lang w:eastAsia="ru-RU"/>
        </w:rPr>
        <w:softHyphen/>
        <w:t>рии ударов в единицу времени.</w:t>
      </w:r>
    </w:p>
    <w:p w:rsidR="001C30DF" w:rsidRPr="001C30DF" w:rsidRDefault="001C30DF" w:rsidP="001C30DF">
      <w:pPr>
        <w:shd w:val="clear" w:color="auto" w:fill="FFFFFF"/>
        <w:tabs>
          <w:tab w:val="left" w:pos="-109"/>
        </w:tabs>
        <w:spacing w:after="0" w:line="240" w:lineRule="auto"/>
        <w:ind w:left="-109" w:right="68" w:firstLine="102"/>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i/>
          <w:iCs/>
          <w:color w:val="000000"/>
          <w:sz w:val="24"/>
          <w:szCs w:val="24"/>
          <w:lang w:eastAsia="ru-RU"/>
        </w:rPr>
        <w:t xml:space="preserve">          </w:t>
      </w:r>
      <w:r w:rsidRPr="001C30DF">
        <w:rPr>
          <w:rFonts w:ascii="Times New Roman" w:eastAsia="Times New Roman" w:hAnsi="Times New Roman" w:cs="Times New Roman"/>
          <w:b/>
          <w:i/>
          <w:iCs/>
          <w:color w:val="000000"/>
          <w:sz w:val="24"/>
          <w:szCs w:val="24"/>
          <w:lang w:eastAsia="ru-RU"/>
        </w:rPr>
        <w:t>Залог</w:t>
      </w:r>
      <w:r w:rsidRPr="001C30DF">
        <w:rPr>
          <w:rFonts w:ascii="Times New Roman" w:eastAsia="Times New Roman" w:hAnsi="Times New Roman" w:cs="Times New Roman"/>
          <w:i/>
          <w:iCs/>
          <w:color w:val="000000"/>
          <w:sz w:val="24"/>
          <w:szCs w:val="24"/>
          <w:lang w:eastAsia="ru-RU"/>
        </w:rPr>
        <w:t xml:space="preserve"> </w:t>
      </w:r>
      <w:r w:rsidRPr="001C30DF">
        <w:rPr>
          <w:rFonts w:ascii="Times New Roman" w:eastAsia="Times New Roman" w:hAnsi="Times New Roman" w:cs="Times New Roman"/>
          <w:color w:val="000000"/>
          <w:sz w:val="24"/>
          <w:szCs w:val="24"/>
          <w:lang w:eastAsia="ru-RU"/>
        </w:rPr>
        <w:t>- серия ударов, выполняемых для замера средней величины отказа: для паровоздушных молотов в залоге 20...30 ударов; для ди</w:t>
      </w:r>
      <w:r w:rsidRPr="001C30DF">
        <w:rPr>
          <w:rFonts w:ascii="Times New Roman" w:eastAsia="Times New Roman" w:hAnsi="Times New Roman" w:cs="Times New Roman"/>
          <w:color w:val="000000"/>
          <w:sz w:val="24"/>
          <w:szCs w:val="24"/>
          <w:lang w:eastAsia="ru-RU"/>
        </w:rPr>
        <w:softHyphen/>
        <w:t>зель-молотов в залоге 10 ударов; для дизель-молотов двойного дейст</w:t>
      </w:r>
      <w:r w:rsidRPr="001C30DF">
        <w:rPr>
          <w:rFonts w:ascii="Times New Roman" w:eastAsia="Times New Roman" w:hAnsi="Times New Roman" w:cs="Times New Roman"/>
          <w:color w:val="000000"/>
          <w:sz w:val="24"/>
          <w:szCs w:val="24"/>
          <w:lang w:eastAsia="ru-RU"/>
        </w:rPr>
        <w:softHyphen/>
        <w:t>вия отказ определяют за 1 мин. забивки.</w:t>
      </w:r>
    </w:p>
    <w:p w:rsidR="001C30DF" w:rsidRPr="001C30DF" w:rsidRDefault="001C30DF" w:rsidP="001C30DF">
      <w:pPr>
        <w:widowControl w:val="0"/>
        <w:shd w:val="clear" w:color="auto" w:fill="FFFFFF"/>
        <w:tabs>
          <w:tab w:val="left" w:pos="-109"/>
        </w:tabs>
        <w:autoSpaceDE w:val="0"/>
        <w:autoSpaceDN w:val="0"/>
        <w:adjustRightInd w:val="0"/>
        <w:spacing w:after="0" w:line="240" w:lineRule="auto"/>
        <w:ind w:left="-109"/>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        Замеры проводят с точностью до 1 мм, забивку прекращают при получении заданного по проекту отказа (расчетного).</w:t>
      </w:r>
    </w:p>
    <w:p w:rsidR="001C30DF" w:rsidRPr="001C30DF" w:rsidRDefault="001C30DF" w:rsidP="001C30DF">
      <w:pPr>
        <w:widowControl w:val="0"/>
        <w:shd w:val="clear" w:color="auto" w:fill="FFFFFF"/>
        <w:tabs>
          <w:tab w:val="left" w:pos="-109"/>
        </w:tabs>
        <w:autoSpaceDE w:val="0"/>
        <w:autoSpaceDN w:val="0"/>
        <w:adjustRightInd w:val="0"/>
        <w:spacing w:after="0" w:line="240" w:lineRule="auto"/>
        <w:ind w:left="-109"/>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         Если средний от</w:t>
      </w:r>
      <w:r w:rsidRPr="001C30DF">
        <w:rPr>
          <w:rFonts w:ascii="Times New Roman" w:eastAsia="Times New Roman" w:hAnsi="Times New Roman" w:cs="Times New Roman"/>
          <w:color w:val="000000"/>
          <w:sz w:val="24"/>
          <w:szCs w:val="24"/>
          <w:lang w:eastAsia="ru-RU"/>
        </w:rPr>
        <w:softHyphen/>
        <w:t>каз в трех последовательных залогах не превышает расчетного, то про</w:t>
      </w:r>
      <w:r w:rsidRPr="001C30DF">
        <w:rPr>
          <w:rFonts w:ascii="Times New Roman" w:eastAsia="Times New Roman" w:hAnsi="Times New Roman" w:cs="Times New Roman"/>
          <w:color w:val="000000"/>
          <w:sz w:val="24"/>
          <w:szCs w:val="24"/>
          <w:lang w:eastAsia="ru-RU"/>
        </w:rPr>
        <w:softHyphen/>
        <w:t>цесс забивки сваи считается законченным.</w:t>
      </w:r>
    </w:p>
    <w:p w:rsidR="001C30DF" w:rsidRPr="001C30DF" w:rsidRDefault="001C30DF" w:rsidP="001C30DF">
      <w:pPr>
        <w:widowControl w:val="0"/>
        <w:shd w:val="clear" w:color="auto" w:fill="FFFFFF"/>
        <w:tabs>
          <w:tab w:val="left" w:pos="-109"/>
        </w:tabs>
        <w:autoSpaceDE w:val="0"/>
        <w:autoSpaceDN w:val="0"/>
        <w:adjustRightInd w:val="0"/>
        <w:spacing w:after="0" w:line="240" w:lineRule="auto"/>
        <w:ind w:left="-109"/>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 xml:space="preserve">        Если при погружении свая не дошла до проектной отметки, но уже получен заданный отказ, то этот отказ может оказаться ложным,   вследствие возможного перенапряжения в грунте от забивки предыдущих свай.</w:t>
      </w:r>
    </w:p>
    <w:p w:rsidR="001C30DF" w:rsidRPr="001C30DF" w:rsidRDefault="001C30DF" w:rsidP="001C30DF">
      <w:pPr>
        <w:widowControl w:val="0"/>
        <w:shd w:val="clear" w:color="auto" w:fill="FFFFFF"/>
        <w:tabs>
          <w:tab w:val="left" w:pos="-109"/>
        </w:tabs>
        <w:autoSpaceDE w:val="0"/>
        <w:autoSpaceDN w:val="0"/>
        <w:adjustRightInd w:val="0"/>
        <w:spacing w:after="0" w:line="240" w:lineRule="auto"/>
        <w:ind w:left="-109"/>
        <w:jc w:val="both"/>
        <w:rPr>
          <w:rFonts w:ascii="Times New Roman" w:eastAsia="Times New Roman" w:hAnsi="Times New Roman" w:cs="Times New Roman"/>
          <w:sz w:val="24"/>
          <w:szCs w:val="24"/>
          <w:lang w:eastAsia="ru-RU"/>
        </w:rPr>
      </w:pPr>
    </w:p>
    <w:p w:rsidR="001C30DF" w:rsidRPr="001C30DF" w:rsidRDefault="001C30DF" w:rsidP="001C30DF">
      <w:pPr>
        <w:shd w:val="clear" w:color="auto" w:fill="FFFFFF"/>
        <w:spacing w:after="0" w:line="240" w:lineRule="auto"/>
        <w:ind w:left="85" w:right="115" w:firstLine="623"/>
        <w:jc w:val="both"/>
        <w:rPr>
          <w:rFonts w:ascii="Times New Roman" w:eastAsia="Times New Roman" w:hAnsi="Times New Roman" w:cs="Times New Roman"/>
          <w:sz w:val="24"/>
          <w:szCs w:val="24"/>
          <w:lang w:eastAsia="ru-RU"/>
        </w:rPr>
      </w:pPr>
    </w:p>
    <w:tbl>
      <w:tblPr>
        <w:tblW w:w="0" w:type="auto"/>
        <w:tblLook w:val="01E0" w:firstRow="1" w:lastRow="1" w:firstColumn="1" w:lastColumn="1" w:noHBand="0" w:noVBand="0"/>
      </w:tblPr>
      <w:tblGrid>
        <w:gridCol w:w="7027"/>
        <w:gridCol w:w="2328"/>
      </w:tblGrid>
      <w:tr w:rsidR="001C30DF" w:rsidRPr="001C30DF" w:rsidTr="0044037A">
        <w:trPr>
          <w:trHeight w:val="9508"/>
        </w:trPr>
        <w:tc>
          <w:tcPr>
            <w:tcW w:w="7028" w:type="dxa"/>
          </w:tcPr>
          <w:p w:rsidR="001C30DF" w:rsidRPr="001C30DF" w:rsidRDefault="001C30DF" w:rsidP="001C30DF">
            <w:pPr>
              <w:spacing w:after="0" w:line="240" w:lineRule="auto"/>
              <w:rPr>
                <w:rFonts w:ascii="Times New Roman" w:eastAsia="Times New Roman" w:hAnsi="Times New Roman" w:cs="Times New Roman"/>
                <w:sz w:val="2"/>
                <w:szCs w:val="2"/>
                <w:lang w:eastAsia="ru-RU"/>
              </w:rPr>
            </w:pP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12512" behindDoc="0" locked="0" layoutInCell="0" allowOverlap="1">
                      <wp:simplePos x="0" y="0"/>
                      <wp:positionH relativeFrom="margin">
                        <wp:posOffset>9559925</wp:posOffset>
                      </wp:positionH>
                      <wp:positionV relativeFrom="paragraph">
                        <wp:posOffset>-274320</wp:posOffset>
                      </wp:positionV>
                      <wp:extent cx="0" cy="6812280"/>
                      <wp:effectExtent l="11430" t="5715" r="7620" b="11430"/>
                      <wp:wrapNone/>
                      <wp:docPr id="57" name="Прямая соединительная линия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1228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1D5AED" id="Прямая соединительная линия 57" o:spid="_x0000_s1026" style="position:absolute;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75pt,-21.6pt" to="752.75pt,5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" o:allowincell="f" strokeweight=".7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13536" behindDoc="0" locked="0" layoutInCell="0" allowOverlap="1">
                      <wp:simplePos x="0" y="0"/>
                      <wp:positionH relativeFrom="margin">
                        <wp:posOffset>9322435</wp:posOffset>
                      </wp:positionH>
                      <wp:positionV relativeFrom="paragraph">
                        <wp:posOffset>-168910</wp:posOffset>
                      </wp:positionV>
                      <wp:extent cx="0" cy="292735"/>
                      <wp:effectExtent l="12065" t="6350" r="6985" b="5715"/>
                      <wp:wrapNone/>
                      <wp:docPr id="56" name="Прямая соединительная линия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2735"/>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382638" id="Прямая соединительная линия 56" o:spid="_x0000_s1026" style="position:absolute;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4.05pt,-13.3pt" to="734.0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" o:allowincell="f" strokeweight=".2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14560" behindDoc="0" locked="0" layoutInCell="0" allowOverlap="1">
                      <wp:simplePos x="0" y="0"/>
                      <wp:positionH relativeFrom="margin">
                        <wp:posOffset>9491345</wp:posOffset>
                      </wp:positionH>
                      <wp:positionV relativeFrom="paragraph">
                        <wp:posOffset>-50165</wp:posOffset>
                      </wp:positionV>
                      <wp:extent cx="0" cy="6821170"/>
                      <wp:effectExtent l="9525" t="10795" r="9525" b="16510"/>
                      <wp:wrapNone/>
                      <wp:docPr id="55" name="Прямая соединительная линия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2117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6813E5" id="Прямая соединительная линия 55" o:spid="_x0000_s1026" style="position:absolute;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7.35pt,-3.95pt" to="747.35pt,53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" o:allowincell="f" strokeweight="1.2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15584" behindDoc="0" locked="0" layoutInCell="0" allowOverlap="1">
                      <wp:simplePos x="0" y="0"/>
                      <wp:positionH relativeFrom="margin">
                        <wp:posOffset>9413875</wp:posOffset>
                      </wp:positionH>
                      <wp:positionV relativeFrom="paragraph">
                        <wp:posOffset>320040</wp:posOffset>
                      </wp:positionV>
                      <wp:extent cx="0" cy="365760"/>
                      <wp:effectExtent l="8255" t="9525" r="10795" b="5715"/>
                      <wp:wrapNone/>
                      <wp:docPr id="54" name="Прямая соединительная линия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CBE6A6" id="Прямая соединительная линия 54" o:spid="_x0000_s1026" style="position:absolute;z-index:25171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1.25pt,25.2pt" to="741.25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16608" behindDoc="0" locked="0" layoutInCell="0" allowOverlap="1">
                      <wp:simplePos x="0" y="0"/>
                      <wp:positionH relativeFrom="margin">
                        <wp:posOffset>9509760</wp:posOffset>
                      </wp:positionH>
                      <wp:positionV relativeFrom="paragraph">
                        <wp:posOffset>1426210</wp:posOffset>
                      </wp:positionV>
                      <wp:extent cx="0" cy="2061845"/>
                      <wp:effectExtent l="8890" t="10795" r="10160" b="13335"/>
                      <wp:wrapNone/>
                      <wp:docPr id="53" name="Прямая соединительная линия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6184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54EFA4" id="Прямая соединительная линия 53" o:spid="_x0000_s1026" style="position:absolute;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8.8pt,112.3pt" to="748.8pt,27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17632" behindDoc="0" locked="0" layoutInCell="0" allowOverlap="1">
                      <wp:simplePos x="0" y="0"/>
                      <wp:positionH relativeFrom="margin">
                        <wp:posOffset>9409430</wp:posOffset>
                      </wp:positionH>
                      <wp:positionV relativeFrom="paragraph">
                        <wp:posOffset>4923790</wp:posOffset>
                      </wp:positionV>
                      <wp:extent cx="0" cy="1842770"/>
                      <wp:effectExtent l="13335" t="12700" r="5715" b="11430"/>
                      <wp:wrapNone/>
                      <wp:docPr id="52" name="Прямая соединительная линия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277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377060" id="Прямая соединительная линия 52" o:spid="_x0000_s1026" style="position:absolute;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0.9pt,387.7pt" to="740.9pt,53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" o:allowincell="f" strokeweight=".35pt">
                      <w10:wrap anchorx="margin"/>
                    </v:line>
                  </w:pict>
                </mc:Fallback>
              </mc:AlternateContent>
            </w:r>
          </w:p>
          <w:p w:rsidR="001C30DF" w:rsidRPr="001C30DF" w:rsidRDefault="001C30DF" w:rsidP="001C30DF">
            <w:pPr>
              <w:framePr w:h="6984" w:hSpace="40" w:wrap="notBeside" w:vAnchor="text" w:hAnchor="margin" w:x="-201" w:y="167"/>
              <w:spacing w:after="0" w:line="240" w:lineRule="auto"/>
              <w:rPr>
                <w:rFonts w:ascii="Times New Roman" w:eastAsia="Times New Roman" w:hAnsi="Times New Roman" w:cs="Times New Roman"/>
                <w:sz w:val="24"/>
                <w:szCs w:val="24"/>
                <w:lang w:eastAsia="ru-RU"/>
              </w:rPr>
            </w:pPr>
            <w:r w:rsidRPr="001C30DF">
              <w:rPr>
                <w:rFonts w:ascii="Times New Roman" w:eastAsia="Times New Roman" w:hAnsi="Times New Roman" w:cs="Times New Roman"/>
                <w:noProof/>
                <w:sz w:val="24"/>
                <w:szCs w:val="24"/>
                <w:lang w:val="en-US"/>
              </w:rPr>
              <w:drawing>
                <wp:inline distT="0" distB="0" distL="0" distR="0">
                  <wp:extent cx="4324350" cy="44386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24350" cy="4438650"/>
                          </a:xfrm>
                          <a:prstGeom prst="rect">
                            <a:avLst/>
                          </a:prstGeom>
                          <a:noFill/>
                          <a:ln>
                            <a:noFill/>
                          </a:ln>
                        </pic:spPr>
                      </pic:pic>
                    </a:graphicData>
                  </a:graphic>
                </wp:inline>
              </w:drawing>
            </w:r>
          </w:p>
          <w:p w:rsidR="001C30DF" w:rsidRPr="001C30DF" w:rsidRDefault="001C30DF" w:rsidP="001C30DF">
            <w:pPr>
              <w:shd w:val="clear" w:color="auto" w:fill="FFFFFF"/>
              <w:spacing w:after="0" w:line="240" w:lineRule="auto"/>
              <w:ind w:right="32"/>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Рис. 4.6. Сваебойные копровые установки:</w:t>
            </w:r>
          </w:p>
          <w:p w:rsidR="001C30DF" w:rsidRPr="001C30DF" w:rsidRDefault="001C30DF" w:rsidP="001C30DF">
            <w:pPr>
              <w:spacing w:after="0" w:line="240" w:lineRule="auto"/>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i/>
                <w:iCs/>
                <w:color w:val="000000"/>
                <w:sz w:val="24"/>
                <w:szCs w:val="24"/>
                <w:lang w:eastAsia="ru-RU"/>
              </w:rPr>
              <w:t xml:space="preserve">а - </w:t>
            </w:r>
            <w:r w:rsidRPr="001C30DF">
              <w:rPr>
                <w:rFonts w:ascii="Times New Roman" w:eastAsia="Times New Roman" w:hAnsi="Times New Roman" w:cs="Times New Roman"/>
                <w:i/>
                <w:color w:val="000000"/>
                <w:sz w:val="24"/>
                <w:szCs w:val="24"/>
                <w:lang w:eastAsia="ru-RU"/>
              </w:rPr>
              <w:t xml:space="preserve">мостовая; б - рельсовая универсальная; </w:t>
            </w:r>
            <w:r w:rsidRPr="001C30DF">
              <w:rPr>
                <w:rFonts w:ascii="Times New Roman" w:eastAsia="Times New Roman" w:hAnsi="Times New Roman" w:cs="Times New Roman"/>
                <w:i/>
                <w:iCs/>
                <w:color w:val="000000"/>
                <w:sz w:val="24"/>
                <w:szCs w:val="24"/>
                <w:lang w:eastAsia="ru-RU"/>
              </w:rPr>
              <w:t xml:space="preserve">в </w:t>
            </w:r>
            <w:r w:rsidRPr="001C30DF">
              <w:rPr>
                <w:rFonts w:ascii="Times New Roman" w:eastAsia="Times New Roman" w:hAnsi="Times New Roman" w:cs="Times New Roman"/>
                <w:i/>
                <w:color w:val="000000"/>
                <w:sz w:val="24"/>
                <w:szCs w:val="24"/>
                <w:lang w:eastAsia="ru-RU"/>
              </w:rPr>
              <w:t xml:space="preserve">- на базе экскаватора; г-на тракторе; </w:t>
            </w:r>
            <w:r w:rsidRPr="001C30DF">
              <w:rPr>
                <w:rFonts w:ascii="Times New Roman" w:eastAsia="Times New Roman" w:hAnsi="Times New Roman" w:cs="Times New Roman"/>
                <w:i/>
                <w:iCs/>
                <w:color w:val="000000"/>
                <w:sz w:val="24"/>
                <w:szCs w:val="24"/>
                <w:lang w:eastAsia="ru-RU"/>
              </w:rPr>
              <w:t xml:space="preserve">д </w:t>
            </w:r>
            <w:r w:rsidRPr="001C30DF">
              <w:rPr>
                <w:rFonts w:ascii="Times New Roman" w:eastAsia="Times New Roman" w:hAnsi="Times New Roman" w:cs="Times New Roman"/>
                <w:i/>
                <w:color w:val="000000"/>
                <w:sz w:val="24"/>
                <w:szCs w:val="24"/>
                <w:lang w:eastAsia="ru-RU"/>
              </w:rPr>
              <w:t xml:space="preserve">- на автомобиле; </w:t>
            </w:r>
            <w:r w:rsidRPr="001C30DF">
              <w:rPr>
                <w:rFonts w:ascii="Times New Roman" w:eastAsia="Times New Roman" w:hAnsi="Times New Roman" w:cs="Times New Roman"/>
                <w:i/>
                <w:iCs/>
                <w:color w:val="000000"/>
                <w:sz w:val="24"/>
                <w:szCs w:val="24"/>
                <w:lang w:eastAsia="ru-RU"/>
              </w:rPr>
              <w:t xml:space="preserve">1 - </w:t>
            </w:r>
            <w:r w:rsidRPr="001C30DF">
              <w:rPr>
                <w:rFonts w:ascii="Times New Roman" w:eastAsia="Times New Roman" w:hAnsi="Times New Roman" w:cs="Times New Roman"/>
                <w:i/>
                <w:color w:val="000000"/>
                <w:sz w:val="24"/>
                <w:szCs w:val="24"/>
                <w:lang w:eastAsia="ru-RU"/>
              </w:rPr>
              <w:t xml:space="preserve">кабина; </w:t>
            </w:r>
            <w:r w:rsidRPr="001C30DF">
              <w:rPr>
                <w:rFonts w:ascii="Times New Roman" w:eastAsia="Times New Roman" w:hAnsi="Times New Roman" w:cs="Times New Roman"/>
                <w:i/>
                <w:iCs/>
                <w:color w:val="000000"/>
                <w:sz w:val="24"/>
                <w:szCs w:val="24"/>
                <w:lang w:eastAsia="ru-RU"/>
              </w:rPr>
              <w:t xml:space="preserve">2 - </w:t>
            </w:r>
            <w:r w:rsidRPr="001C30DF">
              <w:rPr>
                <w:rFonts w:ascii="Times New Roman" w:eastAsia="Times New Roman" w:hAnsi="Times New Roman" w:cs="Times New Roman"/>
                <w:i/>
                <w:color w:val="000000"/>
                <w:sz w:val="24"/>
                <w:szCs w:val="24"/>
                <w:lang w:eastAsia="ru-RU"/>
              </w:rPr>
              <w:t xml:space="preserve">копровая мачта; </w:t>
            </w:r>
            <w:r w:rsidRPr="001C30DF">
              <w:rPr>
                <w:rFonts w:ascii="Times New Roman" w:eastAsia="Times New Roman" w:hAnsi="Times New Roman" w:cs="Times New Roman"/>
                <w:i/>
                <w:iCs/>
                <w:color w:val="000000"/>
                <w:sz w:val="24"/>
                <w:szCs w:val="24"/>
                <w:lang w:eastAsia="ru-RU"/>
              </w:rPr>
              <w:t xml:space="preserve">3 - </w:t>
            </w:r>
            <w:r w:rsidRPr="001C30DF">
              <w:rPr>
                <w:rFonts w:ascii="Times New Roman" w:eastAsia="Times New Roman" w:hAnsi="Times New Roman" w:cs="Times New Roman"/>
                <w:i/>
                <w:color w:val="000000"/>
                <w:sz w:val="24"/>
                <w:szCs w:val="24"/>
                <w:lang w:eastAsia="ru-RU"/>
              </w:rPr>
              <w:t xml:space="preserve">мост; </w:t>
            </w:r>
            <w:r w:rsidRPr="001C30DF">
              <w:rPr>
                <w:rFonts w:ascii="Times New Roman" w:eastAsia="Times New Roman" w:hAnsi="Times New Roman" w:cs="Times New Roman"/>
                <w:i/>
                <w:iCs/>
                <w:color w:val="000000"/>
                <w:sz w:val="24"/>
                <w:szCs w:val="24"/>
                <w:lang w:eastAsia="ru-RU"/>
              </w:rPr>
              <w:t xml:space="preserve">4 </w:t>
            </w:r>
            <w:r w:rsidRPr="001C30DF">
              <w:rPr>
                <w:rFonts w:ascii="Times New Roman" w:eastAsia="Times New Roman" w:hAnsi="Times New Roman" w:cs="Times New Roman"/>
                <w:i/>
                <w:color w:val="000000"/>
                <w:sz w:val="24"/>
                <w:szCs w:val="24"/>
                <w:lang w:eastAsia="ru-RU"/>
              </w:rPr>
              <w:t xml:space="preserve">- рельсовый путь; </w:t>
            </w:r>
            <w:r w:rsidRPr="001C30DF">
              <w:rPr>
                <w:rFonts w:ascii="Times New Roman" w:eastAsia="Times New Roman" w:hAnsi="Times New Roman" w:cs="Times New Roman"/>
                <w:i/>
                <w:iCs/>
                <w:color w:val="000000"/>
                <w:sz w:val="24"/>
                <w:szCs w:val="24"/>
                <w:lang w:eastAsia="ru-RU"/>
              </w:rPr>
              <w:t xml:space="preserve">5 </w:t>
            </w:r>
            <w:r w:rsidRPr="001C30DF">
              <w:rPr>
                <w:rFonts w:ascii="Times New Roman" w:eastAsia="Times New Roman" w:hAnsi="Times New Roman" w:cs="Times New Roman"/>
                <w:i/>
                <w:color w:val="000000"/>
                <w:sz w:val="24"/>
                <w:szCs w:val="24"/>
                <w:lang w:eastAsia="ru-RU"/>
              </w:rPr>
              <w:t xml:space="preserve">- свая; </w:t>
            </w:r>
            <w:r w:rsidRPr="001C30DF">
              <w:rPr>
                <w:rFonts w:ascii="Times New Roman" w:eastAsia="Times New Roman" w:hAnsi="Times New Roman" w:cs="Times New Roman"/>
                <w:i/>
                <w:iCs/>
                <w:color w:val="000000"/>
                <w:sz w:val="24"/>
                <w:szCs w:val="24"/>
                <w:lang w:eastAsia="ru-RU"/>
              </w:rPr>
              <w:t xml:space="preserve">6 </w:t>
            </w:r>
            <w:r w:rsidRPr="001C30DF">
              <w:rPr>
                <w:rFonts w:ascii="Times New Roman" w:eastAsia="Times New Roman" w:hAnsi="Times New Roman" w:cs="Times New Roman"/>
                <w:i/>
                <w:color w:val="000000"/>
                <w:sz w:val="24"/>
                <w:szCs w:val="24"/>
                <w:lang w:eastAsia="ru-RU"/>
              </w:rPr>
              <w:t xml:space="preserve">– оголовник с блоками; 7 - ходовая тележка; </w:t>
            </w:r>
            <w:r w:rsidRPr="001C30DF">
              <w:rPr>
                <w:rFonts w:ascii="Times New Roman" w:eastAsia="Times New Roman" w:hAnsi="Times New Roman" w:cs="Times New Roman"/>
                <w:i/>
                <w:iCs/>
                <w:color w:val="000000"/>
                <w:sz w:val="24"/>
                <w:szCs w:val="24"/>
                <w:lang w:eastAsia="ru-RU"/>
              </w:rPr>
              <w:t xml:space="preserve">8 </w:t>
            </w:r>
            <w:r w:rsidRPr="001C30DF">
              <w:rPr>
                <w:rFonts w:ascii="Times New Roman" w:eastAsia="Times New Roman" w:hAnsi="Times New Roman" w:cs="Times New Roman"/>
                <w:i/>
                <w:color w:val="000000"/>
                <w:sz w:val="24"/>
                <w:szCs w:val="24"/>
                <w:lang w:eastAsia="ru-RU"/>
              </w:rPr>
              <w:t xml:space="preserve">- поворотная платформа; </w:t>
            </w:r>
            <w:r w:rsidRPr="001C30DF">
              <w:rPr>
                <w:rFonts w:ascii="Times New Roman" w:eastAsia="Times New Roman" w:hAnsi="Times New Roman" w:cs="Times New Roman"/>
                <w:i/>
                <w:iCs/>
                <w:color w:val="000000"/>
                <w:sz w:val="24"/>
                <w:szCs w:val="24"/>
                <w:lang w:eastAsia="ru-RU"/>
              </w:rPr>
              <w:t xml:space="preserve">9 - </w:t>
            </w:r>
            <w:r w:rsidRPr="001C30DF">
              <w:rPr>
                <w:rFonts w:ascii="Times New Roman" w:eastAsia="Times New Roman" w:hAnsi="Times New Roman" w:cs="Times New Roman"/>
                <w:i/>
                <w:color w:val="000000"/>
                <w:sz w:val="24"/>
                <w:szCs w:val="24"/>
                <w:lang w:eastAsia="ru-RU"/>
              </w:rPr>
              <w:t xml:space="preserve">молот; </w:t>
            </w:r>
            <w:r w:rsidRPr="001C30DF">
              <w:rPr>
                <w:rFonts w:ascii="Times New Roman" w:eastAsia="Times New Roman" w:hAnsi="Times New Roman" w:cs="Times New Roman"/>
                <w:i/>
                <w:iCs/>
                <w:color w:val="000000"/>
                <w:sz w:val="24"/>
                <w:szCs w:val="24"/>
                <w:lang w:eastAsia="ru-RU"/>
              </w:rPr>
              <w:t xml:space="preserve">10 </w:t>
            </w:r>
            <w:r w:rsidRPr="001C30DF">
              <w:rPr>
                <w:rFonts w:ascii="Times New Roman" w:eastAsia="Times New Roman" w:hAnsi="Times New Roman" w:cs="Times New Roman"/>
                <w:i/>
                <w:color w:val="000000"/>
                <w:sz w:val="24"/>
                <w:szCs w:val="24"/>
                <w:lang w:eastAsia="ru-RU"/>
              </w:rPr>
              <w:t xml:space="preserve">- базовая машина; </w:t>
            </w:r>
            <w:r w:rsidRPr="001C30DF">
              <w:rPr>
                <w:rFonts w:ascii="Times New Roman" w:eastAsia="Times New Roman" w:hAnsi="Times New Roman" w:cs="Times New Roman"/>
                <w:i/>
                <w:iCs/>
                <w:color w:val="000000"/>
                <w:sz w:val="24"/>
                <w:szCs w:val="24"/>
                <w:lang w:eastAsia="ru-RU"/>
              </w:rPr>
              <w:t>11 -</w:t>
            </w:r>
            <w:r w:rsidRPr="001C30DF">
              <w:rPr>
                <w:rFonts w:ascii="Times New Roman" w:eastAsia="Times New Roman" w:hAnsi="Times New Roman" w:cs="Times New Roman"/>
                <w:i/>
                <w:color w:val="000000"/>
                <w:sz w:val="24"/>
                <w:szCs w:val="24"/>
                <w:lang w:eastAsia="ru-RU"/>
              </w:rPr>
              <w:t xml:space="preserve">стрела; </w:t>
            </w:r>
            <w:r w:rsidRPr="001C30DF">
              <w:rPr>
                <w:rFonts w:ascii="Times New Roman" w:eastAsia="Times New Roman" w:hAnsi="Times New Roman" w:cs="Times New Roman"/>
                <w:i/>
                <w:iCs/>
                <w:color w:val="000000"/>
                <w:sz w:val="24"/>
                <w:szCs w:val="24"/>
                <w:lang w:eastAsia="ru-RU"/>
              </w:rPr>
              <w:t xml:space="preserve">12 </w:t>
            </w:r>
            <w:r w:rsidRPr="001C30DF">
              <w:rPr>
                <w:rFonts w:ascii="Times New Roman" w:eastAsia="Times New Roman" w:hAnsi="Times New Roman" w:cs="Times New Roman"/>
                <w:i/>
                <w:color w:val="000000"/>
                <w:sz w:val="24"/>
                <w:szCs w:val="24"/>
                <w:lang w:eastAsia="ru-RU"/>
              </w:rPr>
              <w:t xml:space="preserve">- распорка; </w:t>
            </w:r>
            <w:r w:rsidRPr="001C30DF">
              <w:rPr>
                <w:rFonts w:ascii="Times New Roman" w:eastAsia="Times New Roman" w:hAnsi="Times New Roman" w:cs="Times New Roman"/>
                <w:i/>
                <w:iCs/>
                <w:color w:val="000000"/>
                <w:sz w:val="24"/>
                <w:szCs w:val="24"/>
                <w:lang w:eastAsia="ru-RU"/>
              </w:rPr>
              <w:t xml:space="preserve">13 </w:t>
            </w:r>
            <w:r w:rsidRPr="001C30DF">
              <w:rPr>
                <w:rFonts w:ascii="Times New Roman" w:eastAsia="Times New Roman" w:hAnsi="Times New Roman" w:cs="Times New Roman"/>
                <w:i/>
                <w:color w:val="000000"/>
                <w:sz w:val="24"/>
                <w:szCs w:val="24"/>
                <w:lang w:eastAsia="ru-RU"/>
              </w:rPr>
              <w:t xml:space="preserve">- гидроцилиндр; </w:t>
            </w:r>
            <w:r w:rsidRPr="001C30DF">
              <w:rPr>
                <w:rFonts w:ascii="Times New Roman" w:eastAsia="Times New Roman" w:hAnsi="Times New Roman" w:cs="Times New Roman"/>
                <w:i/>
                <w:iCs/>
                <w:color w:val="000000"/>
                <w:sz w:val="24"/>
                <w:szCs w:val="24"/>
                <w:lang w:eastAsia="ru-RU"/>
              </w:rPr>
              <w:t xml:space="preserve">14 - </w:t>
            </w:r>
            <w:r w:rsidRPr="001C30DF">
              <w:rPr>
                <w:rFonts w:ascii="Times New Roman" w:eastAsia="Times New Roman" w:hAnsi="Times New Roman" w:cs="Times New Roman"/>
                <w:i/>
                <w:color w:val="000000"/>
                <w:sz w:val="24"/>
                <w:szCs w:val="24"/>
                <w:lang w:eastAsia="ru-RU"/>
              </w:rPr>
              <w:t xml:space="preserve">выдвижной механизм; </w:t>
            </w:r>
            <w:r w:rsidRPr="001C30DF">
              <w:rPr>
                <w:rFonts w:ascii="Times New Roman" w:eastAsia="Times New Roman" w:hAnsi="Times New Roman" w:cs="Times New Roman"/>
                <w:i/>
                <w:iCs/>
                <w:color w:val="000000"/>
                <w:sz w:val="24"/>
                <w:szCs w:val="24"/>
                <w:lang w:eastAsia="ru-RU"/>
              </w:rPr>
              <w:t xml:space="preserve">15 - </w:t>
            </w:r>
            <w:r w:rsidRPr="001C30DF">
              <w:rPr>
                <w:rFonts w:ascii="Times New Roman" w:eastAsia="Times New Roman" w:hAnsi="Times New Roman" w:cs="Times New Roman"/>
                <w:i/>
                <w:color w:val="000000"/>
                <w:sz w:val="24"/>
                <w:szCs w:val="24"/>
                <w:lang w:eastAsia="ru-RU"/>
              </w:rPr>
              <w:t xml:space="preserve">гидроцилиндр подъема и наклона стрелы; </w:t>
            </w:r>
            <w:r w:rsidRPr="001C30DF">
              <w:rPr>
                <w:rFonts w:ascii="Times New Roman" w:eastAsia="Times New Roman" w:hAnsi="Times New Roman" w:cs="Times New Roman"/>
                <w:i/>
                <w:iCs/>
                <w:color w:val="000000"/>
                <w:sz w:val="24"/>
                <w:szCs w:val="24"/>
                <w:lang w:eastAsia="ru-RU"/>
              </w:rPr>
              <w:t xml:space="preserve">16 - </w:t>
            </w:r>
            <w:r w:rsidRPr="001C30DF">
              <w:rPr>
                <w:rFonts w:ascii="Times New Roman" w:eastAsia="Times New Roman" w:hAnsi="Times New Roman" w:cs="Times New Roman"/>
                <w:i/>
                <w:color w:val="000000"/>
                <w:sz w:val="24"/>
                <w:szCs w:val="24"/>
                <w:lang w:eastAsia="ru-RU"/>
              </w:rPr>
              <w:t xml:space="preserve">механизм подъема сваи; </w:t>
            </w:r>
            <w:r w:rsidRPr="001C30DF">
              <w:rPr>
                <w:rFonts w:ascii="Times New Roman" w:eastAsia="Times New Roman" w:hAnsi="Times New Roman" w:cs="Times New Roman"/>
                <w:i/>
                <w:iCs/>
                <w:color w:val="000000"/>
                <w:sz w:val="24"/>
                <w:szCs w:val="24"/>
                <w:lang w:eastAsia="ru-RU"/>
              </w:rPr>
              <w:t xml:space="preserve">17 - </w:t>
            </w:r>
            <w:r w:rsidRPr="001C30DF">
              <w:rPr>
                <w:rFonts w:ascii="Times New Roman" w:eastAsia="Times New Roman" w:hAnsi="Times New Roman" w:cs="Times New Roman"/>
                <w:i/>
                <w:color w:val="000000"/>
                <w:sz w:val="24"/>
                <w:szCs w:val="24"/>
                <w:lang w:eastAsia="ru-RU"/>
              </w:rPr>
              <w:t>подвижная рама</w:t>
            </w:r>
          </w:p>
        </w:tc>
        <w:tc>
          <w:tcPr>
            <w:tcW w:w="3394" w:type="dxa"/>
          </w:tcPr>
          <w:p w:rsidR="001C30DF" w:rsidRPr="001C30DF" w:rsidRDefault="001C30DF" w:rsidP="001C30DF">
            <w:pPr>
              <w:widowControl w:val="0"/>
              <w:shd w:val="clear" w:color="auto" w:fill="FFFFFF"/>
              <w:tabs>
                <w:tab w:val="left" w:pos="-109"/>
              </w:tabs>
              <w:autoSpaceDE w:val="0"/>
              <w:autoSpaceDN w:val="0"/>
              <w:adjustRightInd w:val="0"/>
              <w:spacing w:after="0" w:line="240" w:lineRule="auto"/>
              <w:ind w:left="-109"/>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        Через 3...4 дня свая может быть пог-ружена до проектной  отметки.    </w:t>
            </w:r>
          </w:p>
          <w:p w:rsidR="001C30DF" w:rsidRPr="001C30DF" w:rsidRDefault="001C30DF" w:rsidP="001C30DF">
            <w:pPr>
              <w:shd w:val="clear" w:color="auto" w:fill="FFFFFF"/>
              <w:tabs>
                <w:tab w:val="left" w:pos="-109"/>
              </w:tabs>
              <w:spacing w:after="0" w:line="240" w:lineRule="auto"/>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    Погружение свай вибрированием осу-ществляют с исполь-зованием вибрацион-ных механизмов, ока-зывающих на сваю динамические воз</w: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42208" behindDoc="0" locked="0" layoutInCell="0" allowOverlap="1">
                      <wp:simplePos x="0" y="0"/>
                      <wp:positionH relativeFrom="margin">
                        <wp:posOffset>9352280</wp:posOffset>
                      </wp:positionH>
                      <wp:positionV relativeFrom="paragraph">
                        <wp:posOffset>-402590</wp:posOffset>
                      </wp:positionV>
                      <wp:extent cx="0" cy="1325880"/>
                      <wp:effectExtent l="13335" t="10795" r="5715" b="6350"/>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2588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995A1C" id="Прямая соединительная линия 51" o:spid="_x0000_s1026" style="position:absolute;z-index:251742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6.4pt,-31.7pt" to="736.4pt,7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43232" behindDoc="0" locked="0" layoutInCell="0" allowOverlap="1">
                      <wp:simplePos x="0" y="0"/>
                      <wp:positionH relativeFrom="margin">
                        <wp:posOffset>9260840</wp:posOffset>
                      </wp:positionH>
                      <wp:positionV relativeFrom="paragraph">
                        <wp:posOffset>-361315</wp:posOffset>
                      </wp:positionV>
                      <wp:extent cx="0" cy="7113905"/>
                      <wp:effectExtent l="7620" t="13970" r="11430" b="6350"/>
                      <wp:wrapNone/>
                      <wp:docPr id="50" name="Прямая соединительная линия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13905"/>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E7A9C9" id="Прямая соединительная линия 50" o:spid="_x0000_s1026" style="position:absolute;z-index:251743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9.2pt,-28.45pt" to="729.2pt,53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" o:allowincell="f" strokeweight=".9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44256" behindDoc="0" locked="0" layoutInCell="0" allowOverlap="1">
                      <wp:simplePos x="0" y="0"/>
                      <wp:positionH relativeFrom="margin">
                        <wp:posOffset>9443720</wp:posOffset>
                      </wp:positionH>
                      <wp:positionV relativeFrom="paragraph">
                        <wp:posOffset>-73025</wp:posOffset>
                      </wp:positionV>
                      <wp:extent cx="0" cy="5847715"/>
                      <wp:effectExtent l="9525" t="6985" r="9525" b="12700"/>
                      <wp:wrapNone/>
                      <wp:docPr id="49" name="Прямая соединительная линия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4771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51B95B" id="Прямая соединительная линия 49" o:spid="_x0000_s1026" style="position:absolute;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3.6pt,-5.75pt" to="743.6pt,45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45280" behindDoc="0" locked="0" layoutInCell="0" allowOverlap="1">
                      <wp:simplePos x="0" y="0"/>
                      <wp:positionH relativeFrom="margin">
                        <wp:posOffset>9512300</wp:posOffset>
                      </wp:positionH>
                      <wp:positionV relativeFrom="paragraph">
                        <wp:posOffset>-73025</wp:posOffset>
                      </wp:positionV>
                      <wp:extent cx="0" cy="4809490"/>
                      <wp:effectExtent l="11430" t="6985" r="7620" b="12700"/>
                      <wp:wrapNone/>
                      <wp:docPr id="48" name="Прямая соединительная линия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09490"/>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246F46" id="Прямая соединительная линия 48" o:spid="_x0000_s1026" style="position:absolute;z-index:251745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9pt,-5.75pt" to="749pt,37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" o:allowincell="f" strokeweight=".9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46304" behindDoc="0" locked="0" layoutInCell="0" allowOverlap="1">
                      <wp:simplePos x="0" y="0"/>
                      <wp:positionH relativeFrom="margin">
                        <wp:posOffset>9539605</wp:posOffset>
                      </wp:positionH>
                      <wp:positionV relativeFrom="paragraph">
                        <wp:posOffset>73025</wp:posOffset>
                      </wp:positionV>
                      <wp:extent cx="0" cy="1454150"/>
                      <wp:effectExtent l="10160" t="10160" r="18415" b="12065"/>
                      <wp:wrapNone/>
                      <wp:docPr id="47" name="Прямая соединительная линия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5415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6C4A66" id="Прямая соединительная линия 47" o:spid="_x0000_s1026" style="position:absolute;z-index:251746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1.15pt,5.75pt" to="751.15pt,1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" o:allowincell="f" strokeweight="1.4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47328" behindDoc="0" locked="0" layoutInCell="0" allowOverlap="1">
                      <wp:simplePos x="0" y="0"/>
                      <wp:positionH relativeFrom="margin">
                        <wp:posOffset>9398000</wp:posOffset>
                      </wp:positionH>
                      <wp:positionV relativeFrom="paragraph">
                        <wp:posOffset>2720340</wp:posOffset>
                      </wp:positionV>
                      <wp:extent cx="0" cy="4027805"/>
                      <wp:effectExtent l="11430" t="9525" r="7620" b="10795"/>
                      <wp:wrapNone/>
                      <wp:docPr id="46" name="Прямая соединительная линия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2780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5787FC" id="Прямая соединительная линия 46" o:spid="_x0000_s1026" style="position:absolute;z-index:251747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0pt,214.2pt" to="740pt,5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" o:allowincell="f" strokeweight=".5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48352" behindDoc="0" locked="0" layoutInCell="0" allowOverlap="1">
                      <wp:simplePos x="0" y="0"/>
                      <wp:positionH relativeFrom="margin">
                        <wp:posOffset>9571355</wp:posOffset>
                      </wp:positionH>
                      <wp:positionV relativeFrom="paragraph">
                        <wp:posOffset>4549140</wp:posOffset>
                      </wp:positionV>
                      <wp:extent cx="0" cy="452755"/>
                      <wp:effectExtent l="13335" t="9525" r="15240" b="13970"/>
                      <wp:wrapNone/>
                      <wp:docPr id="45" name="Прямая соединительная линия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2755"/>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4A3339" id="Прямая соединительная линия 45" o:spid="_x0000_s1026" style="position:absolute;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3.65pt,358.2pt" to="753.65pt,39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" o:allowincell="f" strokeweight="1.2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49376" behindDoc="0" locked="0" layoutInCell="0" allowOverlap="1">
                      <wp:simplePos x="0" y="0"/>
                      <wp:positionH relativeFrom="margin">
                        <wp:posOffset>9649460</wp:posOffset>
                      </wp:positionH>
                      <wp:positionV relativeFrom="paragraph">
                        <wp:posOffset>4549140</wp:posOffset>
                      </wp:positionV>
                      <wp:extent cx="0" cy="1915795"/>
                      <wp:effectExtent l="15240" t="9525" r="13335" b="8255"/>
                      <wp:wrapNone/>
                      <wp:docPr id="44" name="Прямая соединительная линия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15795"/>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094243" id="Прямая соединительная линия 44" o:spid="_x0000_s1026" style="position:absolute;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9.8pt,358.2pt" to="759.8pt,50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" o:allowincell="f" strokeweight="1.2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50400" behindDoc="0" locked="0" layoutInCell="0" allowOverlap="1">
                      <wp:simplePos x="0" y="0"/>
                      <wp:positionH relativeFrom="margin">
                        <wp:posOffset>9443720</wp:posOffset>
                      </wp:positionH>
                      <wp:positionV relativeFrom="paragraph">
                        <wp:posOffset>5335270</wp:posOffset>
                      </wp:positionV>
                      <wp:extent cx="0" cy="539750"/>
                      <wp:effectExtent l="9525" t="5080" r="9525" b="7620"/>
                      <wp:wrapNone/>
                      <wp:docPr id="43" name="Прямая соединительная линия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975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16C50B" id="Прямая соединительная линия 43" o:spid="_x0000_s1026" style="position:absolute;z-index:25175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3.6pt,420.1pt" to="743.6pt,46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" o:allowincell="f" strokeweight=".7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51424" behindDoc="0" locked="0" layoutInCell="0" allowOverlap="1">
                      <wp:simplePos x="0" y="0"/>
                      <wp:positionH relativeFrom="margin">
                        <wp:posOffset>9608185</wp:posOffset>
                      </wp:positionH>
                      <wp:positionV relativeFrom="paragraph">
                        <wp:posOffset>5952490</wp:posOffset>
                      </wp:positionV>
                      <wp:extent cx="0" cy="795655"/>
                      <wp:effectExtent l="12065" t="12700" r="16510" b="10795"/>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95655"/>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C2A9DD" id="Прямая соединительная линия 42" o:spid="_x0000_s1026" style="position:absolute;z-index:25175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55pt,468.7pt" to="756.55pt,5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" o:allowincell="f" strokeweight="1.2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52448" behindDoc="0" locked="0" layoutInCell="0" allowOverlap="1">
                      <wp:simplePos x="0" y="0"/>
                      <wp:positionH relativeFrom="margin">
                        <wp:posOffset>9575800</wp:posOffset>
                      </wp:positionH>
                      <wp:positionV relativeFrom="paragraph">
                        <wp:posOffset>5975350</wp:posOffset>
                      </wp:positionV>
                      <wp:extent cx="0" cy="562610"/>
                      <wp:effectExtent l="8255" t="6985" r="10795" b="11430"/>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261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7724E1" id="Прямая соединительная линия 41" o:spid="_x0000_s1026" style="position:absolute;z-index:251752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pt,470.5pt" to="754pt,5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" o:allowincell="f" strokeweight=".7pt">
                      <w10:wrap anchorx="margin"/>
                    </v:line>
                  </w:pict>
                </mc:Fallback>
              </mc:AlternateContent>
            </w:r>
            <w:r w:rsidRPr="001C30DF">
              <w:rPr>
                <w:rFonts w:ascii="Times New Roman" w:eastAsia="Times New Roman" w:hAnsi="Times New Roman" w:cs="Times New Roman"/>
                <w:color w:val="000000"/>
                <w:sz w:val="24"/>
                <w:szCs w:val="24"/>
                <w:lang w:eastAsia="ru-RU"/>
              </w:rPr>
              <w:t>дей-ствия, которые позво-ляяют преодолеть сопротивление трения на боковых поверх-ностях сваи, лобовое сопротивление грун-та, возникающее под острием сваи, и пог-рузить сваю на проектную глубину (рис. 4.7).</w:t>
            </w:r>
          </w:p>
          <w:p w:rsidR="001C30DF" w:rsidRPr="001C30DF" w:rsidRDefault="001C30DF" w:rsidP="001C30DF">
            <w:pPr>
              <w:shd w:val="clear" w:color="auto" w:fill="FFFFFF"/>
              <w:spacing w:after="0" w:line="240" w:lineRule="auto"/>
              <w:ind w:left="-109" w:right="4" w:firstLine="302"/>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 xml:space="preserve">       На скорость погружения и ампли-туду колебаний влияют масса вибрирующих частей сваи и виб-ратора, его эксцент-риситет, плотность грунта, участвующего в колебаниях, частота колебаний вибропогру-жателя. Бла</w:t>
            </w:r>
            <w:r w:rsidRPr="001C30DF">
              <w:rPr>
                <w:rFonts w:ascii="Times New Roman" w:eastAsia="Times New Roman" w:hAnsi="Times New Roman" w:cs="Times New Roman"/>
                <w:color w:val="000000"/>
                <w:sz w:val="24"/>
                <w:szCs w:val="24"/>
                <w:lang w:eastAsia="ru-RU"/>
              </w:rPr>
              <w:softHyphen/>
              <w:t>годаря виб-рации для погружения свай в грунт</w:t>
            </w:r>
          </w:p>
        </w:tc>
      </w:tr>
    </w:tbl>
    <w:p w:rsidR="001C30DF" w:rsidRPr="001C30DF" w:rsidRDefault="001C30DF" w:rsidP="001C30DF">
      <w:pPr>
        <w:spacing w:after="0" w:line="240" w:lineRule="auto"/>
        <w:rPr>
          <w:rFonts w:ascii="Times New Roman" w:eastAsia="Times New Roman" w:hAnsi="Times New Roman" w:cs="Times New Roman"/>
          <w:sz w:val="2"/>
          <w:szCs w:val="2"/>
          <w:lang w:eastAsia="ru-RU"/>
        </w:rPr>
      </w:pP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06368" behindDoc="0" locked="0" layoutInCell="0" allowOverlap="1">
                <wp:simplePos x="0" y="0"/>
                <wp:positionH relativeFrom="margin">
                  <wp:posOffset>9559925</wp:posOffset>
                </wp:positionH>
                <wp:positionV relativeFrom="paragraph">
                  <wp:posOffset>-274320</wp:posOffset>
                </wp:positionV>
                <wp:extent cx="0" cy="6812280"/>
                <wp:effectExtent l="11430" t="5080" r="7620" b="12065"/>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1228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D38434" id="Прямая соединительная линия 40" o:spid="_x0000_s1026" style="position:absolute;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75pt,-21.6pt" to="752.75pt,5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" o:allowincell="f" strokeweight=".7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07392" behindDoc="0" locked="0" layoutInCell="0" allowOverlap="1">
                <wp:simplePos x="0" y="0"/>
                <wp:positionH relativeFrom="margin">
                  <wp:posOffset>9322435</wp:posOffset>
                </wp:positionH>
                <wp:positionV relativeFrom="paragraph">
                  <wp:posOffset>-168910</wp:posOffset>
                </wp:positionV>
                <wp:extent cx="0" cy="292735"/>
                <wp:effectExtent l="12065" t="5715" r="6985" b="6350"/>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2735"/>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FBD1E1" id="Прямая соединительная линия 39" o:spid="_x0000_s1026" style="position:absolute;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4.05pt,-13.3pt" to="734.0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" o:allowincell="f" strokeweight=".2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08416" behindDoc="0" locked="0" layoutInCell="0" allowOverlap="1">
                <wp:simplePos x="0" y="0"/>
                <wp:positionH relativeFrom="margin">
                  <wp:posOffset>9491345</wp:posOffset>
                </wp:positionH>
                <wp:positionV relativeFrom="paragraph">
                  <wp:posOffset>-50165</wp:posOffset>
                </wp:positionV>
                <wp:extent cx="0" cy="6821170"/>
                <wp:effectExtent l="9525" t="10160" r="9525" b="17145"/>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2117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D72631" id="Прямая соединительная линия 38" o:spid="_x0000_s1026" style="position:absolute;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7.35pt,-3.95pt" to="747.35pt,53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" o:allowincell="f" strokeweight="1.2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09440" behindDoc="0" locked="0" layoutInCell="0" allowOverlap="1">
                <wp:simplePos x="0" y="0"/>
                <wp:positionH relativeFrom="margin">
                  <wp:posOffset>9413875</wp:posOffset>
                </wp:positionH>
                <wp:positionV relativeFrom="paragraph">
                  <wp:posOffset>320040</wp:posOffset>
                </wp:positionV>
                <wp:extent cx="0" cy="365760"/>
                <wp:effectExtent l="8255" t="8890" r="10795" b="6350"/>
                <wp:wrapNone/>
                <wp:docPr id="37" name="Прямая соединительная линия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528202" id="Прямая соединительная линия 37" o:spid="_x0000_s1026" style="position:absolute;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1.25pt,25.2pt" to="741.25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10464" behindDoc="0" locked="0" layoutInCell="0" allowOverlap="1">
                <wp:simplePos x="0" y="0"/>
                <wp:positionH relativeFrom="margin">
                  <wp:posOffset>9509760</wp:posOffset>
                </wp:positionH>
                <wp:positionV relativeFrom="paragraph">
                  <wp:posOffset>1426210</wp:posOffset>
                </wp:positionV>
                <wp:extent cx="0" cy="2061845"/>
                <wp:effectExtent l="8890" t="10160" r="10160" b="13970"/>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6184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D6E366" id="Прямая соединительная линия 36" o:spid="_x0000_s1026" style="position:absolute;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8.8pt,112.3pt" to="748.8pt,27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11488" behindDoc="0" locked="0" layoutInCell="0" allowOverlap="1">
                <wp:simplePos x="0" y="0"/>
                <wp:positionH relativeFrom="margin">
                  <wp:posOffset>9409430</wp:posOffset>
                </wp:positionH>
                <wp:positionV relativeFrom="paragraph">
                  <wp:posOffset>4923790</wp:posOffset>
                </wp:positionV>
                <wp:extent cx="0" cy="1842770"/>
                <wp:effectExtent l="13335" t="12065" r="5715" b="12065"/>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277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774359" id="Прямая соединительная линия 35" o:spid="_x0000_s1026" style="position:absolute;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0.9pt,387.7pt" to="740.9pt,53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" o:allowincell="f" strokeweight=".35pt">
                <w10:wrap anchorx="margin"/>
              </v:line>
            </w:pict>
          </mc:Fallback>
        </mc:AlternateContent>
      </w:r>
    </w:p>
    <w:p w:rsidR="001C30DF" w:rsidRPr="001C30DF" w:rsidRDefault="001C30DF" w:rsidP="001C30DF">
      <w:pPr>
        <w:shd w:val="clear" w:color="auto" w:fill="FFFFFF"/>
        <w:spacing w:after="0" w:line="240" w:lineRule="auto"/>
        <w:ind w:firstLine="76"/>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 xml:space="preserve">требуется усилия иногда в десятки раз меньшие, чем при забивке. При этом происходит частичное виброуплотнение грунта, в том числе и под головкой сваи. Зона уплотнения для разных грунтов составляет 1,5...3 диаметра сваи. Для погружения свай в грунт вибрированием используют </w:t>
      </w:r>
      <w:r w:rsidRPr="001C30DF">
        <w:rPr>
          <w:rFonts w:ascii="Times New Roman" w:eastAsia="Times New Roman" w:hAnsi="Times New Roman" w:cs="Times New Roman"/>
          <w:i/>
          <w:iCs/>
          <w:color w:val="000000"/>
          <w:sz w:val="24"/>
          <w:szCs w:val="24"/>
          <w:lang w:eastAsia="ru-RU"/>
        </w:rPr>
        <w:t xml:space="preserve">вибропогружатели, </w:t>
      </w:r>
      <w:r w:rsidRPr="001C30DF">
        <w:rPr>
          <w:rFonts w:ascii="Times New Roman" w:eastAsia="Times New Roman" w:hAnsi="Times New Roman" w:cs="Times New Roman"/>
          <w:color w:val="000000"/>
          <w:sz w:val="24"/>
          <w:szCs w:val="24"/>
          <w:lang w:eastAsia="ru-RU"/>
        </w:rPr>
        <w:t>которые подвешивают к мачте сваепогружающей ус</w:t>
      </w:r>
      <w:r w:rsidRPr="001C30DF">
        <w:rPr>
          <w:rFonts w:ascii="Times New Roman" w:eastAsia="Times New Roman" w:hAnsi="Times New Roman" w:cs="Times New Roman"/>
          <w:color w:val="000000"/>
          <w:sz w:val="24"/>
          <w:szCs w:val="24"/>
          <w:lang w:eastAsia="ru-RU"/>
        </w:rPr>
        <w:softHyphen/>
        <w:t>тановки и жестко соединяют с наголовником сваи. Действие вибропогружателя основано на принципе, при котором вызываемые дисбалансами</w:t>
      </w:r>
    </w:p>
    <w:p w:rsidR="001C30DF" w:rsidRPr="001C30DF" w:rsidRDefault="001C30DF" w:rsidP="001C30DF">
      <w:pPr>
        <w:shd w:val="clear" w:color="auto" w:fill="FFFFFF"/>
        <w:spacing w:after="0" w:line="240" w:lineRule="auto"/>
        <w:ind w:right="22"/>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вибратора горизонтальные центробежные силы взаимно ликвидируются, в то время как вертикальные силы суммируются. Амплитуда виброколебаний и масса вибросистемы, в которую вхо</w:t>
      </w:r>
      <w:r w:rsidRPr="001C30DF">
        <w:rPr>
          <w:rFonts w:ascii="Times New Roman" w:eastAsia="Times New Roman" w:hAnsi="Times New Roman" w:cs="Times New Roman"/>
          <w:color w:val="000000"/>
          <w:sz w:val="24"/>
          <w:szCs w:val="24"/>
          <w:lang w:eastAsia="ru-RU"/>
        </w:rPr>
        <w:softHyphen/>
        <w:t>дят свая, наголовники и вибропогружатель, должны обеспечить виб</w:t>
      </w:r>
      <w:r w:rsidRPr="001C30DF">
        <w:rPr>
          <w:rFonts w:ascii="Times New Roman" w:eastAsia="Times New Roman" w:hAnsi="Times New Roman" w:cs="Times New Roman"/>
          <w:color w:val="000000"/>
          <w:sz w:val="24"/>
          <w:szCs w:val="24"/>
          <w:lang w:eastAsia="ru-RU"/>
        </w:rPr>
        <w:softHyphen/>
        <w:t xml:space="preserve">рацию </w:t>
      </w:r>
      <w:r w:rsidRPr="001C30DF">
        <w:rPr>
          <w:rFonts w:ascii="Times New Roman" w:eastAsia="Times New Roman" w:hAnsi="Times New Roman" w:cs="Times New Roman"/>
          <w:color w:val="000000"/>
          <w:sz w:val="24"/>
          <w:szCs w:val="24"/>
          <w:lang w:eastAsia="ru-RU"/>
        </w:rPr>
        <w:lastRenderedPageBreak/>
        <w:t>примыкающим слоям грунта, включение их в эту систему, в результате происходит раздвижка зерен грунта под контуром по</w:t>
      </w:r>
      <w:r w:rsidRPr="001C30DF">
        <w:rPr>
          <w:rFonts w:ascii="Times New Roman" w:eastAsia="Times New Roman" w:hAnsi="Times New Roman" w:cs="Times New Roman"/>
          <w:color w:val="000000"/>
          <w:sz w:val="24"/>
          <w:szCs w:val="24"/>
          <w:lang w:eastAsia="ru-RU"/>
        </w:rPr>
        <w:softHyphen/>
        <w:t>груженной части сваи.</w:t>
      </w:r>
    </w:p>
    <w:p w:rsidR="001C30DF" w:rsidRPr="001C30DF" w:rsidRDefault="001C30DF" w:rsidP="001C30DF">
      <w:pPr>
        <w:shd w:val="clear" w:color="auto" w:fill="FFFFFF"/>
        <w:spacing w:after="0" w:line="240" w:lineRule="auto"/>
        <w:ind w:left="14" w:right="22" w:firstLine="32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ab/>
        <w:t>Способ наиболее приемлем в песчаных грунтах, водонасыщенных мелких и пылеватых грунтах, где скорость погружения может дости</w:t>
      </w:r>
      <w:r w:rsidRPr="001C30DF">
        <w:rPr>
          <w:rFonts w:ascii="Times New Roman" w:eastAsia="Times New Roman" w:hAnsi="Times New Roman" w:cs="Times New Roman"/>
          <w:color w:val="000000"/>
          <w:sz w:val="24"/>
          <w:szCs w:val="24"/>
          <w:lang w:eastAsia="ru-RU"/>
        </w:rPr>
        <w:softHyphen/>
        <w:t>гать 3,5...7 м/мин. Этим методом погружают сплошные и полые железобетонные сваи, сваи-оболочки, металлический шпунт.</w:t>
      </w:r>
    </w:p>
    <w:tbl>
      <w:tblPr>
        <w:tblW w:w="0" w:type="auto"/>
        <w:tblLook w:val="01E0" w:firstRow="1" w:lastRow="1" w:firstColumn="1" w:lastColumn="1" w:noHBand="0" w:noVBand="0"/>
      </w:tblPr>
      <w:tblGrid>
        <w:gridCol w:w="5365"/>
        <w:gridCol w:w="3990"/>
      </w:tblGrid>
      <w:tr w:rsidR="001C30DF" w:rsidRPr="001C30DF" w:rsidTr="0044037A">
        <w:tc>
          <w:tcPr>
            <w:tcW w:w="5347" w:type="dxa"/>
          </w:tcPr>
          <w:p w:rsidR="001C30DF" w:rsidRPr="001C30DF" w:rsidRDefault="001C30DF" w:rsidP="001C30DF">
            <w:pPr>
              <w:shd w:val="clear" w:color="auto" w:fill="FFFFFF"/>
              <w:spacing w:after="0" w:line="240" w:lineRule="auto"/>
              <w:ind w:firstLine="320"/>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 xml:space="preserve">       </w:t>
            </w:r>
          </w:p>
          <w:p w:rsidR="001C30DF" w:rsidRPr="001C30DF" w:rsidRDefault="001C30DF" w:rsidP="001C30DF">
            <w:pPr>
              <w:shd w:val="clear" w:color="auto" w:fill="FFFFFF"/>
              <w:spacing w:after="0" w:line="240" w:lineRule="auto"/>
              <w:ind w:left="252" w:right="4" w:firstLine="302"/>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noProof/>
                <w:sz w:val="24"/>
                <w:szCs w:val="24"/>
                <w:lang w:val="en-US"/>
              </w:rPr>
              <w:drawing>
                <wp:inline distT="0" distB="0" distL="0" distR="0">
                  <wp:extent cx="2905125" cy="32099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05125" cy="3209925"/>
                          </a:xfrm>
                          <a:prstGeom prst="rect">
                            <a:avLst/>
                          </a:prstGeom>
                          <a:noFill/>
                          <a:ln>
                            <a:noFill/>
                          </a:ln>
                        </pic:spPr>
                      </pic:pic>
                    </a:graphicData>
                  </a:graphic>
                </wp:inline>
              </w:drawing>
            </w:r>
          </w:p>
          <w:p w:rsidR="001C30DF" w:rsidRPr="001C30DF" w:rsidRDefault="001C30DF" w:rsidP="001C30DF">
            <w:pPr>
              <w:shd w:val="clear" w:color="auto" w:fill="FFFFFF"/>
              <w:spacing w:after="0" w:line="240" w:lineRule="auto"/>
              <w:ind w:right="119"/>
              <w:jc w:val="center"/>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Рис. 4.7. Вибропогружение свай:</w:t>
            </w:r>
          </w:p>
          <w:p w:rsidR="001C30DF" w:rsidRPr="001C30DF" w:rsidRDefault="001C30DF" w:rsidP="001C30DF">
            <w:pPr>
              <w:spacing w:after="0" w:line="240" w:lineRule="auto"/>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i/>
                <w:iCs/>
                <w:color w:val="000000"/>
                <w:sz w:val="24"/>
                <w:szCs w:val="24"/>
                <w:lang w:eastAsia="ru-RU"/>
              </w:rPr>
              <w:t xml:space="preserve">а - </w:t>
            </w:r>
            <w:r w:rsidRPr="001C30DF">
              <w:rPr>
                <w:rFonts w:ascii="Times New Roman" w:eastAsia="Times New Roman" w:hAnsi="Times New Roman" w:cs="Times New Roman"/>
                <w:i/>
                <w:color w:val="000000"/>
                <w:sz w:val="24"/>
                <w:szCs w:val="24"/>
                <w:lang w:eastAsia="ru-RU"/>
              </w:rPr>
              <w:t xml:space="preserve">сваепогружающая установка; </w:t>
            </w:r>
            <w:r w:rsidRPr="001C30DF">
              <w:rPr>
                <w:rFonts w:ascii="Times New Roman" w:eastAsia="Times New Roman" w:hAnsi="Times New Roman" w:cs="Times New Roman"/>
                <w:i/>
                <w:iCs/>
                <w:color w:val="000000"/>
                <w:sz w:val="24"/>
                <w:szCs w:val="24"/>
                <w:lang w:eastAsia="ru-RU"/>
              </w:rPr>
              <w:t xml:space="preserve">б — </w:t>
            </w:r>
            <w:r w:rsidRPr="001C30DF">
              <w:rPr>
                <w:rFonts w:ascii="Times New Roman" w:eastAsia="Times New Roman" w:hAnsi="Times New Roman" w:cs="Times New Roman"/>
                <w:i/>
                <w:color w:val="000000"/>
                <w:sz w:val="24"/>
                <w:szCs w:val="24"/>
                <w:lang w:eastAsia="ru-RU"/>
              </w:rPr>
              <w:t xml:space="preserve">вибропогружатель с подрессоренной пригрузкой; </w:t>
            </w:r>
            <w:r w:rsidRPr="001C30DF">
              <w:rPr>
                <w:rFonts w:ascii="Times New Roman" w:eastAsia="Times New Roman" w:hAnsi="Times New Roman" w:cs="Times New Roman"/>
                <w:i/>
                <w:iCs/>
                <w:color w:val="000000"/>
                <w:sz w:val="24"/>
                <w:szCs w:val="24"/>
                <w:lang w:eastAsia="ru-RU"/>
              </w:rPr>
              <w:t xml:space="preserve">в </w:t>
            </w:r>
            <w:r w:rsidRPr="001C30DF">
              <w:rPr>
                <w:rFonts w:ascii="Times New Roman" w:eastAsia="Times New Roman" w:hAnsi="Times New Roman" w:cs="Times New Roman"/>
                <w:i/>
                <w:color w:val="000000"/>
                <w:sz w:val="24"/>
                <w:szCs w:val="24"/>
                <w:lang w:eastAsia="ru-RU"/>
              </w:rPr>
              <w:t>- вибро</w:t>
            </w:r>
            <w:r w:rsidRPr="001C30DF">
              <w:rPr>
                <w:rFonts w:ascii="Times New Roman" w:eastAsia="Times New Roman" w:hAnsi="Times New Roman" w:cs="Times New Roman"/>
                <w:i/>
                <w:color w:val="000000"/>
                <w:sz w:val="24"/>
                <w:szCs w:val="24"/>
                <w:lang w:eastAsia="ru-RU"/>
              </w:rPr>
              <w:softHyphen/>
              <w:t xml:space="preserve">молот; 1- вибропогружатель; </w:t>
            </w:r>
            <w:r w:rsidRPr="001C30DF">
              <w:rPr>
                <w:rFonts w:ascii="Times New Roman" w:eastAsia="Times New Roman" w:hAnsi="Times New Roman" w:cs="Times New Roman"/>
                <w:i/>
                <w:iCs/>
                <w:color w:val="000000"/>
                <w:sz w:val="24"/>
                <w:szCs w:val="24"/>
                <w:lang w:eastAsia="ru-RU"/>
              </w:rPr>
              <w:t xml:space="preserve">2 </w:t>
            </w:r>
            <w:r w:rsidRPr="001C30DF">
              <w:rPr>
                <w:rFonts w:ascii="Times New Roman" w:eastAsia="Times New Roman" w:hAnsi="Times New Roman" w:cs="Times New Roman"/>
                <w:i/>
                <w:color w:val="000000"/>
                <w:sz w:val="24"/>
                <w:szCs w:val="24"/>
                <w:lang w:eastAsia="ru-RU"/>
              </w:rPr>
              <w:t xml:space="preserve">— экскаватор; </w:t>
            </w:r>
            <w:r w:rsidRPr="001C30DF">
              <w:rPr>
                <w:rFonts w:ascii="Times New Roman" w:eastAsia="Times New Roman" w:hAnsi="Times New Roman" w:cs="Times New Roman"/>
                <w:i/>
                <w:iCs/>
                <w:color w:val="000000"/>
                <w:sz w:val="24"/>
                <w:szCs w:val="24"/>
                <w:lang w:eastAsia="ru-RU"/>
              </w:rPr>
              <w:t xml:space="preserve">3 </w:t>
            </w:r>
            <w:r w:rsidRPr="001C30DF">
              <w:rPr>
                <w:rFonts w:ascii="Times New Roman" w:eastAsia="Times New Roman" w:hAnsi="Times New Roman" w:cs="Times New Roman"/>
                <w:i/>
                <w:color w:val="000000"/>
                <w:sz w:val="24"/>
                <w:szCs w:val="24"/>
                <w:lang w:eastAsia="ru-RU"/>
              </w:rPr>
              <w:t>- свая;</w:t>
            </w:r>
            <w:r w:rsidRPr="001C30DF">
              <w:rPr>
                <w:rFonts w:ascii="Times New Roman" w:eastAsia="Times New Roman" w:hAnsi="Times New Roman" w:cs="Times New Roman"/>
                <w:i/>
                <w:iCs/>
                <w:color w:val="000000"/>
                <w:sz w:val="24"/>
                <w:szCs w:val="24"/>
                <w:lang w:eastAsia="ru-RU"/>
              </w:rPr>
              <w:t xml:space="preserve">4- </w:t>
            </w:r>
            <w:r w:rsidRPr="001C30DF">
              <w:rPr>
                <w:rFonts w:ascii="Times New Roman" w:eastAsia="Times New Roman" w:hAnsi="Times New Roman" w:cs="Times New Roman"/>
                <w:i/>
                <w:color w:val="000000"/>
                <w:sz w:val="24"/>
                <w:szCs w:val="24"/>
                <w:lang w:eastAsia="ru-RU"/>
              </w:rPr>
              <w:t xml:space="preserve">электродвигатель; </w:t>
            </w:r>
            <w:r w:rsidRPr="001C30DF">
              <w:rPr>
                <w:rFonts w:ascii="Times New Roman" w:eastAsia="Times New Roman" w:hAnsi="Times New Roman" w:cs="Times New Roman"/>
                <w:i/>
                <w:iCs/>
                <w:color w:val="000000"/>
                <w:sz w:val="24"/>
                <w:szCs w:val="24"/>
                <w:lang w:eastAsia="ru-RU"/>
              </w:rPr>
              <w:t xml:space="preserve">5 </w:t>
            </w:r>
            <w:r w:rsidRPr="001C30DF">
              <w:rPr>
                <w:rFonts w:ascii="Times New Roman" w:eastAsia="Times New Roman" w:hAnsi="Times New Roman" w:cs="Times New Roman"/>
                <w:i/>
                <w:color w:val="000000"/>
                <w:sz w:val="24"/>
                <w:szCs w:val="24"/>
                <w:lang w:eastAsia="ru-RU"/>
              </w:rPr>
              <w:t xml:space="preserve">- пригрузочные плиты; </w:t>
            </w:r>
            <w:r w:rsidRPr="001C30DF">
              <w:rPr>
                <w:rFonts w:ascii="Times New Roman" w:eastAsia="Times New Roman" w:hAnsi="Times New Roman" w:cs="Times New Roman"/>
                <w:i/>
                <w:iCs/>
                <w:color w:val="000000"/>
                <w:sz w:val="24"/>
                <w:szCs w:val="24"/>
                <w:lang w:eastAsia="ru-RU"/>
              </w:rPr>
              <w:t xml:space="preserve">б </w:t>
            </w:r>
            <w:r w:rsidRPr="001C30DF">
              <w:rPr>
                <w:rFonts w:ascii="Times New Roman" w:eastAsia="Times New Roman" w:hAnsi="Times New Roman" w:cs="Times New Roman"/>
                <w:i/>
                <w:color w:val="000000"/>
                <w:sz w:val="24"/>
                <w:szCs w:val="24"/>
                <w:lang w:eastAsia="ru-RU"/>
              </w:rPr>
              <w:t xml:space="preserve">- вибратор; 7 - дебалансы; </w:t>
            </w:r>
            <w:r w:rsidRPr="001C30DF">
              <w:rPr>
                <w:rFonts w:ascii="Times New Roman" w:eastAsia="Times New Roman" w:hAnsi="Times New Roman" w:cs="Times New Roman"/>
                <w:i/>
                <w:iCs/>
                <w:color w:val="000000"/>
                <w:sz w:val="24"/>
                <w:szCs w:val="24"/>
                <w:lang w:eastAsia="ru-RU"/>
              </w:rPr>
              <w:t xml:space="preserve">8 - </w:t>
            </w:r>
            <w:r w:rsidRPr="001C30DF">
              <w:rPr>
                <w:rFonts w:ascii="Times New Roman" w:eastAsia="Times New Roman" w:hAnsi="Times New Roman" w:cs="Times New Roman"/>
                <w:i/>
                <w:color w:val="000000"/>
                <w:sz w:val="24"/>
                <w:szCs w:val="24"/>
                <w:lang w:eastAsia="ru-RU"/>
              </w:rPr>
              <w:t xml:space="preserve">наголовник; 9 - пружины; </w:t>
            </w:r>
            <w:r w:rsidRPr="001C30DF">
              <w:rPr>
                <w:rFonts w:ascii="Times New Roman" w:eastAsia="Times New Roman" w:hAnsi="Times New Roman" w:cs="Times New Roman"/>
                <w:i/>
                <w:iCs/>
                <w:color w:val="000000"/>
                <w:sz w:val="24"/>
                <w:szCs w:val="24"/>
                <w:lang w:eastAsia="ru-RU"/>
              </w:rPr>
              <w:t xml:space="preserve">10 - </w:t>
            </w:r>
            <w:r w:rsidRPr="001C30DF">
              <w:rPr>
                <w:rFonts w:ascii="Times New Roman" w:eastAsia="Times New Roman" w:hAnsi="Times New Roman" w:cs="Times New Roman"/>
                <w:i/>
                <w:color w:val="000000"/>
                <w:sz w:val="24"/>
                <w:szCs w:val="24"/>
                <w:lang w:eastAsia="ru-RU"/>
              </w:rPr>
              <w:t>ударная часть с электро</w:t>
            </w:r>
            <w:r w:rsidRPr="001C30DF">
              <w:rPr>
                <w:rFonts w:ascii="Times New Roman" w:eastAsia="Times New Roman" w:hAnsi="Times New Roman" w:cs="Times New Roman"/>
                <w:i/>
                <w:color w:val="000000"/>
                <w:sz w:val="24"/>
                <w:szCs w:val="24"/>
                <w:lang w:eastAsia="ru-RU"/>
              </w:rPr>
              <w:softHyphen/>
              <w:t xml:space="preserve">двигателем; </w:t>
            </w:r>
            <w:r w:rsidRPr="001C30DF">
              <w:rPr>
                <w:rFonts w:ascii="Times New Roman" w:eastAsia="Times New Roman" w:hAnsi="Times New Roman" w:cs="Times New Roman"/>
                <w:i/>
                <w:iCs/>
                <w:color w:val="000000"/>
                <w:sz w:val="24"/>
                <w:szCs w:val="24"/>
                <w:lang w:eastAsia="ru-RU"/>
              </w:rPr>
              <w:t xml:space="preserve">11 </w:t>
            </w:r>
            <w:r w:rsidRPr="001C30DF">
              <w:rPr>
                <w:rFonts w:ascii="Times New Roman" w:eastAsia="Times New Roman" w:hAnsi="Times New Roman" w:cs="Times New Roman"/>
                <w:i/>
                <w:color w:val="000000"/>
                <w:sz w:val="24"/>
                <w:szCs w:val="24"/>
                <w:lang w:eastAsia="ru-RU"/>
              </w:rPr>
              <w:t xml:space="preserve">- боек; </w:t>
            </w:r>
            <w:r w:rsidRPr="001C30DF">
              <w:rPr>
                <w:rFonts w:ascii="Times New Roman" w:eastAsia="Times New Roman" w:hAnsi="Times New Roman" w:cs="Times New Roman"/>
                <w:i/>
                <w:iCs/>
                <w:color w:val="000000"/>
                <w:sz w:val="24"/>
                <w:szCs w:val="24"/>
                <w:lang w:eastAsia="ru-RU"/>
              </w:rPr>
              <w:t xml:space="preserve">12 </w:t>
            </w:r>
            <w:r w:rsidRPr="001C30DF">
              <w:rPr>
                <w:rFonts w:ascii="Times New Roman" w:eastAsia="Times New Roman" w:hAnsi="Times New Roman" w:cs="Times New Roman"/>
                <w:i/>
                <w:color w:val="000000"/>
                <w:sz w:val="24"/>
                <w:szCs w:val="24"/>
                <w:lang w:eastAsia="ru-RU"/>
              </w:rPr>
              <w:t>— наковальня</w:t>
            </w:r>
          </w:p>
        </w:tc>
        <w:tc>
          <w:tcPr>
            <w:tcW w:w="4224" w:type="dxa"/>
          </w:tcPr>
          <w:p w:rsidR="001C30DF" w:rsidRPr="001C30DF" w:rsidRDefault="001C30DF" w:rsidP="001C30DF">
            <w:pPr>
              <w:shd w:val="clear" w:color="auto" w:fill="FFFFFF"/>
              <w:spacing w:after="0" w:line="240" w:lineRule="auto"/>
              <w:ind w:left="7" w:right="25" w:hanging="7"/>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 xml:space="preserve">        При глинистых и тяжелых суглинистых грунтах под острием сваи может возникнуть глинистая подушка, которая снижает несущую способность сваи до 40%. Поэтому на заключительной стадии погру</w:t>
            </w:r>
            <w:r w:rsidRPr="001C30DF">
              <w:rPr>
                <w:rFonts w:ascii="Times New Roman" w:eastAsia="Times New Roman" w:hAnsi="Times New Roman" w:cs="Times New Roman"/>
                <w:color w:val="000000"/>
                <w:sz w:val="24"/>
                <w:szCs w:val="24"/>
                <w:lang w:eastAsia="ru-RU"/>
              </w:rPr>
              <w:softHyphen/>
              <w:t>жения, на последние 15...30 см свая погружается в грунт ударным способом.</w:t>
            </w:r>
          </w:p>
          <w:p w:rsidR="001C30DF" w:rsidRPr="001C30DF" w:rsidRDefault="001C30DF" w:rsidP="001C30DF">
            <w:pPr>
              <w:shd w:val="clear" w:color="auto" w:fill="FFFFFF"/>
              <w:spacing w:after="0" w:line="240" w:lineRule="auto"/>
              <w:ind w:left="11" w:right="22" w:firstLine="331"/>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При выборе низкочастотных погружателей (до 420 кол/мин), при</w:t>
            </w:r>
            <w:r w:rsidRPr="001C30DF">
              <w:rPr>
                <w:rFonts w:ascii="Times New Roman" w:eastAsia="Times New Roman" w:hAnsi="Times New Roman" w:cs="Times New Roman"/>
                <w:color w:val="000000"/>
                <w:sz w:val="24"/>
                <w:szCs w:val="24"/>
                <w:lang w:eastAsia="ru-RU"/>
              </w:rPr>
              <w:softHyphen/>
              <w:t>меняемых при погружении тяжелых железобетонных свай и трубчатых свай диаметром 1000 мм и более, необходимо, чтобы момент эксцен</w:t>
            </w:r>
            <w:r w:rsidRPr="001C30DF">
              <w:rPr>
                <w:rFonts w:ascii="Times New Roman" w:eastAsia="Times New Roman" w:hAnsi="Times New Roman" w:cs="Times New Roman"/>
                <w:color w:val="000000"/>
                <w:sz w:val="24"/>
                <w:szCs w:val="24"/>
                <w:lang w:eastAsia="ru-RU"/>
              </w:rPr>
              <w:softHyphen/>
              <w:t>триков превышал массу вибросистемы не менее чем в 7 раз для легких грунтов и в 11 раз для средних и тяжелых грунтов.</w:t>
            </w:r>
          </w:p>
          <w:p w:rsidR="001C30DF" w:rsidRPr="001C30DF" w:rsidRDefault="001C30DF" w:rsidP="001C30DF">
            <w:pPr>
              <w:spacing w:after="0" w:line="240" w:lineRule="auto"/>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 xml:space="preserve">     Для погружения легких свай массой до 3 т и металлического шпунта в грунты, не оказывающие большого лобового сопротивления под острием сваи, применяют высокочастотные (от 1500 кол/мин) виб</w:t>
            </w:r>
            <w:r w:rsidRPr="001C30DF">
              <w:rPr>
                <w:rFonts w:ascii="Times New Roman" w:eastAsia="Times New Roman" w:hAnsi="Times New Roman" w:cs="Times New Roman"/>
                <w:color w:val="000000"/>
                <w:sz w:val="24"/>
                <w:szCs w:val="24"/>
                <w:lang w:eastAsia="ru-RU"/>
              </w:rPr>
              <w:softHyphen/>
              <w:t>ропогружатели с подрессорной пригрузкой, состоящие из самого</w:t>
            </w:r>
          </w:p>
        </w:tc>
      </w:tr>
    </w:tbl>
    <w:p w:rsidR="001C30DF" w:rsidRPr="001C30DF" w:rsidRDefault="001C30DF" w:rsidP="001C30DF">
      <w:pPr>
        <w:shd w:val="clear" w:color="auto" w:fill="FFFFFF"/>
        <w:spacing w:after="0" w:line="240" w:lineRule="auto"/>
        <w:ind w:left="22" w:right="22" w:firstLine="324"/>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виб</w:t>
      </w:r>
      <w:r w:rsidRPr="001C30DF">
        <w:rPr>
          <w:rFonts w:ascii="Times New Roman" w:eastAsia="Times New Roman" w:hAnsi="Times New Roman" w:cs="Times New Roman"/>
          <w:color w:val="000000"/>
          <w:sz w:val="24"/>
          <w:szCs w:val="24"/>
          <w:lang w:eastAsia="ru-RU"/>
        </w:rPr>
        <w:softHyphen/>
        <w:t>ратора и присоединенного к нему с помощью системы пружин допол</w:t>
      </w:r>
      <w:r w:rsidRPr="001C30DF">
        <w:rPr>
          <w:rFonts w:ascii="Times New Roman" w:eastAsia="Times New Roman" w:hAnsi="Times New Roman" w:cs="Times New Roman"/>
          <w:color w:val="000000"/>
          <w:sz w:val="24"/>
          <w:szCs w:val="24"/>
          <w:lang w:eastAsia="ru-RU"/>
        </w:rPr>
        <w:softHyphen/>
        <w:t>нительного пригруза с расположенным на нем электродвигателем.</w:t>
      </w:r>
    </w:p>
    <w:p w:rsidR="001C30DF" w:rsidRPr="001C30DF" w:rsidRDefault="001C30DF" w:rsidP="001C30DF">
      <w:pPr>
        <w:shd w:val="clear" w:color="auto" w:fill="FFFFFF"/>
        <w:spacing w:after="0" w:line="240" w:lineRule="auto"/>
        <w:ind w:left="22" w:right="18" w:firstLine="342"/>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Вибрационный метод наиболее эффективен при несвязных водона</w:t>
      </w:r>
      <w:r w:rsidRPr="001C30DF">
        <w:rPr>
          <w:rFonts w:ascii="Times New Roman" w:eastAsia="Times New Roman" w:hAnsi="Times New Roman" w:cs="Times New Roman"/>
          <w:color w:val="000000"/>
          <w:sz w:val="24"/>
          <w:szCs w:val="24"/>
          <w:lang w:eastAsia="ru-RU"/>
        </w:rPr>
        <w:softHyphen/>
        <w:t>сыщенных грунтах. Применение метода для погружения свай в мало</w:t>
      </w:r>
      <w:r w:rsidRPr="001C30DF">
        <w:rPr>
          <w:rFonts w:ascii="Times New Roman" w:eastAsia="Times New Roman" w:hAnsi="Times New Roman" w:cs="Times New Roman"/>
          <w:color w:val="000000"/>
          <w:sz w:val="24"/>
          <w:szCs w:val="24"/>
          <w:lang w:eastAsia="ru-RU"/>
        </w:rPr>
        <w:softHyphen/>
        <w:t>влажные плотные грунты возможно лишь при устройстве лидирующих скважин, т. е. при предварительном пробуривании скважин.</w:t>
      </w:r>
    </w:p>
    <w:p w:rsidR="001C30DF" w:rsidRPr="001C30DF" w:rsidRDefault="001C30DF" w:rsidP="001C30DF">
      <w:pPr>
        <w:shd w:val="clear" w:color="auto" w:fill="FFFFFF"/>
        <w:spacing w:after="0" w:line="240" w:lineRule="auto"/>
        <w:ind w:left="25" w:right="14" w:firstLine="342"/>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Более универсальным является виброударный способ погружения свай с помощью вибромолотов. При работе вибромолота наряду с виб</w:t>
      </w:r>
      <w:r w:rsidRPr="001C30DF">
        <w:rPr>
          <w:rFonts w:ascii="Times New Roman" w:eastAsia="Times New Roman" w:hAnsi="Times New Roman" w:cs="Times New Roman"/>
          <w:color w:val="000000"/>
          <w:sz w:val="24"/>
          <w:szCs w:val="24"/>
          <w:lang w:eastAsia="ru-RU"/>
        </w:rPr>
        <w:softHyphen/>
        <w:t>рационным воздействием на сваю периодически опускается ударник, оказывая и динамическое воздействие на голову сваи.</w:t>
      </w:r>
    </w:p>
    <w:p w:rsidR="001C30DF" w:rsidRPr="001C30DF" w:rsidRDefault="001C30DF" w:rsidP="001C30DF">
      <w:pPr>
        <w:shd w:val="clear" w:color="auto" w:fill="FFFFFF"/>
        <w:tabs>
          <w:tab w:val="left" w:pos="6718"/>
        </w:tabs>
        <w:spacing w:after="0" w:line="240" w:lineRule="auto"/>
        <w:ind w:left="11" w:right="54"/>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 xml:space="preserve">Наиболее распространены </w:t>
      </w:r>
      <w:r w:rsidRPr="001C30DF">
        <w:rPr>
          <w:rFonts w:ascii="Times New Roman" w:eastAsia="Times New Roman" w:hAnsi="Times New Roman" w:cs="Times New Roman"/>
          <w:i/>
          <w:iCs/>
          <w:color w:val="000000"/>
          <w:sz w:val="24"/>
          <w:szCs w:val="24"/>
          <w:lang w:eastAsia="ru-RU"/>
        </w:rPr>
        <w:t xml:space="preserve">пружинные вибромолоты. </w:t>
      </w:r>
      <w:r w:rsidRPr="001C30DF">
        <w:rPr>
          <w:rFonts w:ascii="Times New Roman" w:eastAsia="Times New Roman" w:hAnsi="Times New Roman" w:cs="Times New Roman"/>
          <w:color w:val="000000"/>
          <w:sz w:val="24"/>
          <w:szCs w:val="24"/>
          <w:lang w:eastAsia="ru-RU"/>
        </w:rPr>
        <w:t>В них при вращении валов с дебалансами в противоположных направлениях соз</w:t>
      </w:r>
      <w:r w:rsidRPr="001C30DF">
        <w:rPr>
          <w:rFonts w:ascii="Times New Roman" w:eastAsia="Times New Roman" w:hAnsi="Times New Roman" w:cs="Times New Roman"/>
          <w:color w:val="000000"/>
          <w:sz w:val="24"/>
          <w:szCs w:val="24"/>
          <w:lang w:eastAsia="ru-RU"/>
        </w:rPr>
        <w:softHyphen/>
        <w:t>даются постоянные колебания. Когда зазор между ударником и нако</w:t>
      </w:r>
      <w:r w:rsidRPr="001C30DF">
        <w:rPr>
          <w:rFonts w:ascii="Times New Roman" w:eastAsia="Times New Roman" w:hAnsi="Times New Roman" w:cs="Times New Roman"/>
          <w:color w:val="000000"/>
          <w:sz w:val="24"/>
          <w:szCs w:val="24"/>
          <w:lang w:eastAsia="ru-RU"/>
        </w:rPr>
        <w:softHyphen/>
        <w:t>вальней сваи оказывается меньше амплитуды колебаний, ударник пе</w:t>
      </w:r>
      <w:r w:rsidRPr="001C30DF">
        <w:rPr>
          <w:rFonts w:ascii="Times New Roman" w:eastAsia="Times New Roman" w:hAnsi="Times New Roman" w:cs="Times New Roman"/>
          <w:color w:val="000000"/>
          <w:sz w:val="24"/>
          <w:szCs w:val="24"/>
          <w:lang w:eastAsia="ru-RU"/>
        </w:rPr>
        <w:softHyphen/>
        <w:t>риодически ударяет через наковальню по свае. Вибромолоты могут са</w:t>
      </w:r>
      <w:r w:rsidRPr="001C30DF">
        <w:rPr>
          <w:rFonts w:ascii="Times New Roman" w:eastAsia="Times New Roman" w:hAnsi="Times New Roman" w:cs="Times New Roman"/>
          <w:color w:val="000000"/>
          <w:sz w:val="24"/>
          <w:szCs w:val="24"/>
          <w:lang w:eastAsia="ru-RU"/>
        </w:rPr>
        <w:softHyphen/>
        <w:t>монастраиваться, т. е. увеличивать энергию удара с повышением со</w:t>
      </w:r>
      <w:r w:rsidRPr="001C30DF">
        <w:rPr>
          <w:rFonts w:ascii="Times New Roman" w:eastAsia="Times New Roman" w:hAnsi="Times New Roman" w:cs="Times New Roman"/>
          <w:color w:val="000000"/>
          <w:sz w:val="24"/>
          <w:szCs w:val="24"/>
          <w:lang w:eastAsia="ru-RU"/>
        </w:rPr>
        <w:softHyphen/>
        <w:t>противления грунта погружению сваи. Масса ударной части вибромолота применительно к погружению железобетонных свай должна быть не менее 50% от массы сваи и составлять 650..1350 кп.</w:t>
      </w:r>
    </w:p>
    <w:p w:rsidR="001C30DF" w:rsidRPr="001C30DF" w:rsidRDefault="001C30DF" w:rsidP="001C30DF">
      <w:pPr>
        <w:shd w:val="clear" w:color="auto" w:fill="FFFFFF"/>
        <w:tabs>
          <w:tab w:val="left" w:pos="6718"/>
        </w:tabs>
        <w:spacing w:after="0" w:line="240" w:lineRule="auto"/>
        <w:ind w:left="7" w:firstLine="33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Виброударный способ применим в связанных плотных грунтах, и позволяет в 3...8 раз быстрее при одинаковой мощности с вибрационным способом осуществлять погружение свай в грунт за счет одно- временной вибрации и забивки. При этом должно быть обеспечено же</w:t>
      </w:r>
      <w:r w:rsidRPr="001C30DF">
        <w:rPr>
          <w:rFonts w:ascii="Times New Roman" w:eastAsia="Times New Roman" w:hAnsi="Times New Roman" w:cs="Times New Roman"/>
          <w:color w:val="000000"/>
          <w:sz w:val="24"/>
          <w:szCs w:val="24"/>
          <w:lang w:eastAsia="ru-RU"/>
        </w:rPr>
        <w:softHyphen/>
        <w:t>сткое соединение вибропогружателя со сваей.</w:t>
      </w:r>
    </w:p>
    <w:p w:rsidR="001C30DF" w:rsidRPr="001C30DF" w:rsidRDefault="001C30DF" w:rsidP="001C30DF">
      <w:pPr>
        <w:shd w:val="clear" w:color="auto" w:fill="FFFFFF"/>
        <w:tabs>
          <w:tab w:val="left" w:pos="6246"/>
        </w:tabs>
        <w:spacing w:after="0" w:line="240" w:lineRule="auto"/>
        <w:ind w:left="4" w:firstLine="310"/>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b/>
          <w:bCs/>
          <w:i/>
          <w:color w:val="000000"/>
          <w:sz w:val="24"/>
          <w:szCs w:val="24"/>
          <w:lang w:eastAsia="ru-RU"/>
        </w:rPr>
        <w:lastRenderedPageBreak/>
        <w:t>Метод вибровдавливания</w:t>
      </w:r>
      <w:r w:rsidRPr="001C30DF">
        <w:rPr>
          <w:rFonts w:ascii="Times New Roman" w:eastAsia="Times New Roman" w:hAnsi="Times New Roman" w:cs="Times New Roman"/>
          <w:b/>
          <w:bCs/>
          <w:color w:val="000000"/>
          <w:lang w:eastAsia="ru-RU"/>
        </w:rPr>
        <w:t xml:space="preserve"> </w:t>
      </w:r>
      <w:r w:rsidRPr="001C30DF">
        <w:rPr>
          <w:rFonts w:ascii="Times New Roman" w:eastAsia="Times New Roman" w:hAnsi="Times New Roman" w:cs="Times New Roman"/>
          <w:color w:val="000000"/>
          <w:sz w:val="24"/>
          <w:szCs w:val="24"/>
          <w:lang w:eastAsia="ru-RU"/>
        </w:rPr>
        <w:t>основан на комбинации вибрационного или виброударного воздействия на сваю и статического пригруза. Вибровдавливающая установка состоит из двух рам. На задней раме находятся    электрогенератор,    работающий   от   тракторного   двигателя и двухбарабанная лебедка, на передней раме размещены направляю</w:t>
      </w:r>
      <w:r w:rsidRPr="001C30DF">
        <w:rPr>
          <w:rFonts w:ascii="Times New Roman" w:eastAsia="Times New Roman" w:hAnsi="Times New Roman" w:cs="Times New Roman"/>
          <w:color w:val="000000"/>
          <w:sz w:val="24"/>
          <w:szCs w:val="24"/>
          <w:lang w:eastAsia="ru-RU"/>
        </w:rPr>
        <w:softHyphen/>
        <w:t>щая стрела с вибропогружателем и блоки, через которые проходит к вибропогружателю вдавливающий канат от лебедки. В рабочем по</w:t>
      </w:r>
      <w:r w:rsidRPr="001C30DF">
        <w:rPr>
          <w:rFonts w:ascii="Times New Roman" w:eastAsia="Times New Roman" w:hAnsi="Times New Roman" w:cs="Times New Roman"/>
          <w:color w:val="000000"/>
          <w:sz w:val="24"/>
          <w:szCs w:val="24"/>
          <w:lang w:eastAsia="ru-RU"/>
        </w:rPr>
        <w:softHyphen/>
        <w:t>ложении вибропогружатель, расположенный над местом погружения сваи, поднимает сваю и устанавливает ее вместе с закрепленным наголовником  на место ее забивки. При  включении вибропогружателя и лебедки свая погружается за счет собственной массы, массы вибро</w:t>
      </w:r>
      <w:r w:rsidRPr="001C30DF">
        <w:rPr>
          <w:rFonts w:ascii="Times New Roman" w:eastAsia="Times New Roman" w:hAnsi="Times New Roman" w:cs="Times New Roman"/>
          <w:color w:val="000000"/>
          <w:sz w:val="24"/>
          <w:szCs w:val="24"/>
          <w:lang w:eastAsia="ru-RU"/>
        </w:rPr>
        <w:softHyphen/>
        <w:t>погружателя и части массы трактора, передаваемой вдавливающим канатом через вибропогружатель на сваю. Одновременно на сваю дейст</w:t>
      </w:r>
      <w:r w:rsidRPr="001C30DF">
        <w:rPr>
          <w:rFonts w:ascii="Times New Roman" w:eastAsia="Times New Roman" w:hAnsi="Times New Roman" w:cs="Times New Roman"/>
          <w:color w:val="000000"/>
          <w:sz w:val="24"/>
          <w:szCs w:val="24"/>
          <w:lang w:eastAsia="ru-RU"/>
        </w:rPr>
        <w:softHyphen/>
        <w:t>вует вибрация, создаваемая низкочастотным погружателем с подрессо</w:t>
      </w:r>
      <w:r w:rsidRPr="001C30DF">
        <w:rPr>
          <w:rFonts w:ascii="Times New Roman" w:eastAsia="Times New Roman" w:hAnsi="Times New Roman" w:cs="Times New Roman"/>
          <w:color w:val="000000"/>
          <w:sz w:val="24"/>
          <w:szCs w:val="24"/>
          <w:lang w:eastAsia="ru-RU"/>
        </w:rPr>
        <w:softHyphen/>
        <w:t>ренной плитой.</w:t>
      </w:r>
      <w:r w:rsidRPr="001C30DF">
        <w:rPr>
          <w:rFonts w:ascii="Times New Roman" w:eastAsia="Times New Roman" w:hAnsi="Times New Roman" w:cs="Times New Roman"/>
          <w:color w:val="000000"/>
          <w:sz w:val="24"/>
          <w:szCs w:val="24"/>
          <w:lang w:eastAsia="ru-RU"/>
        </w:rPr>
        <w:tab/>
      </w:r>
    </w:p>
    <w:p w:rsidR="001C30DF" w:rsidRPr="001C30DF" w:rsidRDefault="001C30DF" w:rsidP="001C30DF">
      <w:pPr>
        <w:shd w:val="clear" w:color="auto" w:fill="FFFFFF"/>
        <w:spacing w:after="0" w:line="240" w:lineRule="auto"/>
        <w:ind w:left="22" w:right="187" w:firstLine="346"/>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Метод вибровдавливания не требует устройства путей для пере</w:t>
      </w:r>
      <w:r w:rsidRPr="001C30DF">
        <w:rPr>
          <w:rFonts w:ascii="Times New Roman" w:eastAsia="Times New Roman" w:hAnsi="Times New Roman" w:cs="Times New Roman"/>
          <w:color w:val="000000"/>
          <w:sz w:val="24"/>
          <w:szCs w:val="24"/>
          <w:lang w:eastAsia="ru-RU"/>
        </w:rPr>
        <w:softHyphen/>
        <w:t>движки рабочего агрегата, исключает повреждение и разрушение свай. Особенно эффективен при погружении свай длиной до 6 м.</w:t>
      </w:r>
    </w:p>
    <w:p w:rsidR="001C30DF" w:rsidRPr="001C30DF" w:rsidRDefault="001C30DF" w:rsidP="001C30DF">
      <w:pPr>
        <w:shd w:val="clear" w:color="auto" w:fill="FFFFFF"/>
        <w:spacing w:after="0" w:line="240" w:lineRule="auto"/>
        <w:ind w:left="29"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b/>
          <w:bCs/>
          <w:i/>
          <w:color w:val="000000"/>
          <w:sz w:val="24"/>
          <w:szCs w:val="24"/>
          <w:lang w:eastAsia="ru-RU"/>
        </w:rPr>
        <w:t>Погружение свай вдавливанием</w:t>
      </w:r>
      <w:r w:rsidRPr="001C30DF">
        <w:rPr>
          <w:rFonts w:ascii="Times New Roman" w:eastAsia="Times New Roman" w:hAnsi="Times New Roman" w:cs="Times New Roman"/>
          <w:b/>
          <w:bCs/>
          <w:color w:val="000000"/>
          <w:sz w:val="24"/>
          <w:szCs w:val="24"/>
          <w:lang w:eastAsia="ru-RU"/>
        </w:rPr>
        <w:t xml:space="preserve"> </w:t>
      </w:r>
      <w:r w:rsidRPr="001C30DF">
        <w:rPr>
          <w:rFonts w:ascii="Times New Roman" w:eastAsia="Times New Roman" w:hAnsi="Times New Roman" w:cs="Times New Roman"/>
          <w:color w:val="000000"/>
          <w:sz w:val="24"/>
          <w:szCs w:val="24"/>
          <w:lang w:eastAsia="ru-RU"/>
        </w:rPr>
        <w:t>применяют для коротких свай сплошного и трубчатого сечения (3...5 м). Статическое вдавливание  осуществляется   в   такой   последовательности:   сваю   устанавливают  в вертикальное положение в направляющей стреле агрегата. Далее на голову сваи опускают и закрепляют оголовник, передающий давление от базовой машины (трактора, экскаватора) через систему блоков и по</w:t>
      </w:r>
      <w:r w:rsidRPr="001C30DF">
        <w:rPr>
          <w:rFonts w:ascii="Times New Roman" w:eastAsia="Times New Roman" w:hAnsi="Times New Roman" w:cs="Times New Roman"/>
          <w:color w:val="000000"/>
          <w:sz w:val="24"/>
          <w:szCs w:val="24"/>
          <w:lang w:eastAsia="ru-RU"/>
        </w:rPr>
        <w:softHyphen/>
        <w:t>лиспастов непосредственно на сваю, которая благодаря этому давлению постепенно погружается в грунт. После достижения сваей проект</w:t>
      </w:r>
      <w:r w:rsidRPr="001C30DF">
        <w:rPr>
          <w:rFonts w:ascii="Times New Roman" w:eastAsia="Times New Roman" w:hAnsi="Times New Roman" w:cs="Times New Roman"/>
          <w:color w:val="000000"/>
          <w:sz w:val="24"/>
          <w:szCs w:val="24"/>
          <w:lang w:eastAsia="ru-RU"/>
        </w:rPr>
        <w:softHyphen/>
        <w:t>ной отметки погружение прекращают, снимают наголовник, агрегат переезжает на новую позицию. Применимо статическое вдавливание с использованием одновременно задействованных двух механизмом (рис. 4.8).</w:t>
      </w:r>
    </w:p>
    <w:tbl>
      <w:tblPr>
        <w:tblW w:w="0" w:type="auto"/>
        <w:tblLook w:val="01E0" w:firstRow="1" w:lastRow="1" w:firstColumn="1" w:lastColumn="1" w:noHBand="0" w:noVBand="0"/>
      </w:tblPr>
      <w:tblGrid>
        <w:gridCol w:w="5047"/>
        <w:gridCol w:w="4308"/>
      </w:tblGrid>
      <w:tr w:rsidR="001C30DF" w:rsidRPr="001C30DF" w:rsidTr="0044037A">
        <w:trPr>
          <w:trHeight w:val="7216"/>
        </w:trPr>
        <w:tc>
          <w:tcPr>
            <w:tcW w:w="5079" w:type="dxa"/>
          </w:tcPr>
          <w:p w:rsidR="001C30DF" w:rsidRPr="001C30DF" w:rsidRDefault="001C30DF" w:rsidP="001C30DF">
            <w:pPr>
              <w:shd w:val="clear" w:color="auto" w:fill="FFFFFF"/>
              <w:spacing w:after="0" w:line="240" w:lineRule="auto"/>
              <w:jc w:val="center"/>
              <w:rPr>
                <w:rFonts w:ascii="Times New Roman" w:eastAsia="Times New Roman" w:hAnsi="Times New Roman" w:cs="Times New Roman"/>
                <w:sz w:val="24"/>
                <w:szCs w:val="24"/>
                <w:lang w:eastAsia="ru-RU"/>
              </w:rPr>
            </w:pPr>
            <w:r w:rsidRPr="001C30DF">
              <w:rPr>
                <w:rFonts w:ascii="Times New Roman" w:eastAsia="Times New Roman" w:hAnsi="Times New Roman" w:cs="Times New Roman"/>
                <w:noProof/>
                <w:sz w:val="24"/>
                <w:szCs w:val="24"/>
                <w:lang w:val="en-US"/>
              </w:rPr>
              <w:drawing>
                <wp:inline distT="0" distB="0" distL="0" distR="0">
                  <wp:extent cx="2809875" cy="286702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09875" cy="2867025"/>
                          </a:xfrm>
                          <a:prstGeom prst="rect">
                            <a:avLst/>
                          </a:prstGeom>
                          <a:noFill/>
                          <a:ln>
                            <a:noFill/>
                          </a:ln>
                        </pic:spPr>
                      </pic:pic>
                    </a:graphicData>
                  </a:graphic>
                </wp:inline>
              </w:drawing>
            </w:r>
          </w:p>
          <w:p w:rsidR="001C30DF" w:rsidRPr="001C30DF" w:rsidRDefault="001C30DF" w:rsidP="001C30DF">
            <w:pPr>
              <w:shd w:val="clear" w:color="auto" w:fill="FFFFFF"/>
              <w:spacing w:after="0" w:line="240" w:lineRule="auto"/>
              <w:ind w:left="900" w:right="662" w:firstLine="35"/>
              <w:rPr>
                <w:rFonts w:ascii="Times New Roman" w:eastAsia="Times New Roman" w:hAnsi="Times New Roman" w:cs="Times New Roman"/>
                <w:sz w:val="24"/>
                <w:szCs w:val="24"/>
                <w:lang w:eastAsia="ru-RU"/>
              </w:rPr>
            </w:pPr>
            <w:r w:rsidRPr="001C30DF">
              <w:rPr>
                <w:rFonts w:ascii="Times New Roman" w:eastAsia="Times New Roman" w:hAnsi="Times New Roman" w:cs="Times New Roman"/>
                <w:i/>
                <w:iCs/>
                <w:color w:val="000000"/>
                <w:sz w:val="24"/>
                <w:szCs w:val="24"/>
                <w:lang w:eastAsia="ru-RU"/>
              </w:rPr>
              <w:t xml:space="preserve"> </w:t>
            </w:r>
            <w:r w:rsidRPr="001C30DF">
              <w:rPr>
                <w:rFonts w:ascii="Times New Roman" w:eastAsia="Times New Roman" w:hAnsi="Times New Roman" w:cs="Times New Roman"/>
                <w:color w:val="000000"/>
                <w:sz w:val="24"/>
                <w:szCs w:val="24"/>
                <w:lang w:eastAsia="ru-RU"/>
              </w:rPr>
              <w:t>Рис. 4.8. Схема погружения сваи статическим давливанием:</w:t>
            </w:r>
          </w:p>
          <w:p w:rsidR="001C30DF" w:rsidRPr="001C30DF" w:rsidRDefault="001C30DF" w:rsidP="001C30DF">
            <w:pPr>
              <w:spacing w:after="0" w:line="240" w:lineRule="auto"/>
              <w:jc w:val="both"/>
              <w:rPr>
                <w:rFonts w:ascii="Times New Roman" w:eastAsia="Times New Roman" w:hAnsi="Times New Roman" w:cs="Times New Roman"/>
                <w:b/>
                <w:bCs/>
                <w:color w:val="000000"/>
                <w:sz w:val="24"/>
                <w:szCs w:val="24"/>
                <w:lang w:eastAsia="ru-RU"/>
              </w:rPr>
            </w:pPr>
            <w:r w:rsidRPr="001C30DF">
              <w:rPr>
                <w:rFonts w:ascii="Times New Roman" w:eastAsia="Times New Roman" w:hAnsi="Times New Roman" w:cs="Times New Roman"/>
                <w:i/>
                <w:color w:val="000000"/>
                <w:sz w:val="24"/>
                <w:szCs w:val="24"/>
                <w:lang w:eastAsia="ru-RU"/>
              </w:rPr>
              <w:t xml:space="preserve">1 - лебедка и тяговый канат для опускания опорной плиты и подъема наголовника; </w:t>
            </w:r>
            <w:r w:rsidRPr="001C30DF">
              <w:rPr>
                <w:rFonts w:ascii="Times New Roman" w:eastAsia="Times New Roman" w:hAnsi="Times New Roman" w:cs="Times New Roman"/>
                <w:i/>
                <w:iCs/>
                <w:color w:val="000000"/>
                <w:sz w:val="24"/>
                <w:szCs w:val="24"/>
                <w:lang w:eastAsia="ru-RU"/>
              </w:rPr>
              <w:t xml:space="preserve">2 </w:t>
            </w:r>
            <w:r w:rsidRPr="001C30DF">
              <w:rPr>
                <w:rFonts w:ascii="Times New Roman" w:eastAsia="Times New Roman" w:hAnsi="Times New Roman" w:cs="Times New Roman"/>
                <w:i/>
                <w:color w:val="000000"/>
                <w:sz w:val="24"/>
                <w:szCs w:val="24"/>
                <w:lang w:eastAsia="ru-RU"/>
              </w:rPr>
              <w:t xml:space="preserve">– растяжки стрелы; </w:t>
            </w:r>
            <w:r w:rsidRPr="001C30DF">
              <w:rPr>
                <w:rFonts w:ascii="Times New Roman" w:eastAsia="Times New Roman" w:hAnsi="Times New Roman" w:cs="Times New Roman"/>
                <w:i/>
                <w:iCs/>
                <w:color w:val="000000"/>
                <w:sz w:val="24"/>
                <w:szCs w:val="24"/>
                <w:lang w:eastAsia="ru-RU"/>
              </w:rPr>
              <w:t xml:space="preserve">3 </w:t>
            </w:r>
            <w:r w:rsidRPr="001C30DF">
              <w:rPr>
                <w:rFonts w:ascii="Times New Roman" w:eastAsia="Times New Roman" w:hAnsi="Times New Roman" w:cs="Times New Roman"/>
                <w:i/>
                <w:color w:val="000000"/>
                <w:sz w:val="24"/>
                <w:szCs w:val="24"/>
                <w:lang w:eastAsia="ru-RU"/>
              </w:rPr>
              <w:t xml:space="preserve">- блоки; </w:t>
            </w:r>
            <w:r w:rsidRPr="001C30DF">
              <w:rPr>
                <w:rFonts w:ascii="Times New Roman" w:eastAsia="Times New Roman" w:hAnsi="Times New Roman" w:cs="Times New Roman"/>
                <w:i/>
                <w:iCs/>
                <w:color w:val="000000"/>
                <w:sz w:val="24"/>
                <w:szCs w:val="24"/>
                <w:lang w:eastAsia="ru-RU"/>
              </w:rPr>
              <w:t xml:space="preserve">4 </w:t>
            </w:r>
            <w:r w:rsidRPr="001C30DF">
              <w:rPr>
                <w:rFonts w:ascii="Times New Roman" w:eastAsia="Times New Roman" w:hAnsi="Times New Roman" w:cs="Times New Roman"/>
                <w:i/>
                <w:color w:val="000000"/>
                <w:sz w:val="24"/>
                <w:szCs w:val="24"/>
                <w:lang w:eastAsia="ru-RU"/>
              </w:rPr>
              <w:t xml:space="preserve">- рама стрелы; 5 - наголовник с блоками; </w:t>
            </w:r>
            <w:r w:rsidRPr="001C30DF">
              <w:rPr>
                <w:rFonts w:ascii="Times New Roman" w:eastAsia="Times New Roman" w:hAnsi="Times New Roman" w:cs="Times New Roman"/>
                <w:i/>
                <w:iCs/>
                <w:color w:val="000000"/>
                <w:sz w:val="24"/>
                <w:szCs w:val="24"/>
                <w:lang w:eastAsia="ru-RU"/>
              </w:rPr>
              <w:t xml:space="preserve">6 </w:t>
            </w:r>
            <w:r w:rsidRPr="001C30DF">
              <w:rPr>
                <w:rFonts w:ascii="Times New Roman" w:eastAsia="Times New Roman" w:hAnsi="Times New Roman" w:cs="Times New Roman"/>
                <w:i/>
                <w:color w:val="000000"/>
                <w:sz w:val="24"/>
                <w:szCs w:val="24"/>
                <w:lang w:eastAsia="ru-RU"/>
              </w:rPr>
              <w:t xml:space="preserve">- вдавливающий канат; 7 -вдавливающая лебедка; </w:t>
            </w:r>
            <w:r w:rsidRPr="001C30DF">
              <w:rPr>
                <w:rFonts w:ascii="Times New Roman" w:eastAsia="Times New Roman" w:hAnsi="Times New Roman" w:cs="Times New Roman"/>
                <w:i/>
                <w:iCs/>
                <w:color w:val="000000"/>
                <w:sz w:val="24"/>
                <w:szCs w:val="24"/>
                <w:lang w:eastAsia="ru-RU"/>
              </w:rPr>
              <w:t xml:space="preserve">8 - </w:t>
            </w:r>
            <w:r w:rsidRPr="001C30DF">
              <w:rPr>
                <w:rFonts w:ascii="Times New Roman" w:eastAsia="Times New Roman" w:hAnsi="Times New Roman" w:cs="Times New Roman"/>
                <w:i/>
                <w:color w:val="000000"/>
                <w:sz w:val="24"/>
                <w:szCs w:val="24"/>
                <w:lang w:eastAsia="ru-RU"/>
              </w:rPr>
              <w:t xml:space="preserve">опорная плита; </w:t>
            </w:r>
            <w:r w:rsidRPr="001C30DF">
              <w:rPr>
                <w:rFonts w:ascii="Times New Roman" w:eastAsia="Times New Roman" w:hAnsi="Times New Roman" w:cs="Times New Roman"/>
                <w:i/>
                <w:iCs/>
                <w:color w:val="000000"/>
                <w:sz w:val="24"/>
                <w:szCs w:val="24"/>
                <w:lang w:eastAsia="ru-RU"/>
              </w:rPr>
              <w:t xml:space="preserve">9 - </w:t>
            </w:r>
            <w:r w:rsidRPr="001C30DF">
              <w:rPr>
                <w:rFonts w:ascii="Times New Roman" w:eastAsia="Times New Roman" w:hAnsi="Times New Roman" w:cs="Times New Roman"/>
                <w:i/>
                <w:color w:val="000000"/>
                <w:sz w:val="24"/>
                <w:szCs w:val="24"/>
                <w:lang w:eastAsia="ru-RU"/>
              </w:rPr>
              <w:t xml:space="preserve">отводной блок вдавливающего каната; </w:t>
            </w:r>
            <w:r w:rsidRPr="001C30DF">
              <w:rPr>
                <w:rFonts w:ascii="Times New Roman" w:eastAsia="Times New Roman" w:hAnsi="Times New Roman" w:cs="Times New Roman"/>
                <w:i/>
                <w:iCs/>
                <w:color w:val="000000"/>
                <w:sz w:val="24"/>
                <w:szCs w:val="24"/>
                <w:lang w:eastAsia="ru-RU"/>
              </w:rPr>
              <w:t xml:space="preserve">10 </w:t>
            </w:r>
            <w:r w:rsidRPr="001C30DF">
              <w:rPr>
                <w:rFonts w:ascii="Times New Roman" w:eastAsia="Times New Roman" w:hAnsi="Times New Roman" w:cs="Times New Roman"/>
                <w:i/>
                <w:color w:val="000000"/>
                <w:sz w:val="24"/>
                <w:szCs w:val="24"/>
                <w:lang w:eastAsia="ru-RU"/>
              </w:rPr>
              <w:t xml:space="preserve">- свая;11 - рама; </w:t>
            </w:r>
            <w:r w:rsidRPr="001C30DF">
              <w:rPr>
                <w:rFonts w:ascii="Times New Roman" w:eastAsia="Times New Roman" w:hAnsi="Times New Roman" w:cs="Times New Roman"/>
                <w:i/>
                <w:iCs/>
                <w:color w:val="000000"/>
                <w:sz w:val="24"/>
                <w:szCs w:val="24"/>
                <w:lang w:eastAsia="ru-RU"/>
              </w:rPr>
              <w:t xml:space="preserve">12 – </w:t>
            </w:r>
            <w:r w:rsidRPr="001C30DF">
              <w:rPr>
                <w:rFonts w:ascii="Times New Roman" w:eastAsia="Times New Roman" w:hAnsi="Times New Roman" w:cs="Times New Roman"/>
                <w:i/>
                <w:color w:val="000000"/>
                <w:sz w:val="24"/>
                <w:szCs w:val="24"/>
                <w:lang w:eastAsia="ru-RU"/>
              </w:rPr>
              <w:t>трактор</w:t>
            </w:r>
          </w:p>
        </w:tc>
        <w:tc>
          <w:tcPr>
            <w:tcW w:w="4492" w:type="dxa"/>
          </w:tcPr>
          <w:p w:rsidR="001C30DF" w:rsidRPr="001C30DF" w:rsidRDefault="001C30DF" w:rsidP="001C30DF">
            <w:pPr>
              <w:shd w:val="clear" w:color="auto" w:fill="FFFFFF"/>
              <w:spacing w:after="0" w:line="240" w:lineRule="auto"/>
              <w:ind w:left="18" w:right="22"/>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b/>
                <w:bCs/>
                <w:color w:val="000000"/>
                <w:sz w:val="24"/>
                <w:szCs w:val="24"/>
                <w:lang w:eastAsia="ru-RU"/>
              </w:rPr>
              <w:t xml:space="preserve">        </w:t>
            </w:r>
            <w:r w:rsidRPr="001C30DF">
              <w:rPr>
                <w:rFonts w:ascii="Times New Roman" w:eastAsia="Times New Roman" w:hAnsi="Times New Roman" w:cs="Times New Roman"/>
                <w:b/>
                <w:bCs/>
                <w:i/>
                <w:color w:val="000000"/>
                <w:sz w:val="24"/>
                <w:szCs w:val="24"/>
                <w:lang w:eastAsia="ru-RU"/>
              </w:rPr>
              <w:t>Погружение  свай   завинчиванием</w:t>
            </w:r>
            <w:r w:rsidRPr="001C30DF">
              <w:rPr>
                <w:rFonts w:ascii="Times New Roman" w:eastAsia="Times New Roman" w:hAnsi="Times New Roman" w:cs="Times New Roman"/>
                <w:b/>
                <w:bCs/>
                <w:color w:val="000000"/>
                <w:sz w:val="24"/>
                <w:szCs w:val="24"/>
                <w:lang w:eastAsia="ru-RU"/>
              </w:rPr>
              <w:t xml:space="preserve">   </w:t>
            </w:r>
            <w:r w:rsidRPr="001C30DF">
              <w:rPr>
                <w:rFonts w:ascii="Times New Roman" w:eastAsia="Times New Roman" w:hAnsi="Times New Roman" w:cs="Times New Roman"/>
                <w:color w:val="000000"/>
                <w:sz w:val="24"/>
                <w:szCs w:val="24"/>
                <w:lang w:eastAsia="ru-RU"/>
              </w:rPr>
              <w:t xml:space="preserve">основано   на  завинчивании стальных и железобетонных свай со стальным наконечником с помощью мобильных установок, смонтированных на базе автомобилей или других самоходных средств.     </w:t>
            </w:r>
          </w:p>
          <w:p w:rsidR="001C30DF" w:rsidRPr="001C30DF" w:rsidRDefault="001C30DF" w:rsidP="001C30DF">
            <w:pPr>
              <w:spacing w:after="0" w:line="240" w:lineRule="auto"/>
              <w:jc w:val="both"/>
              <w:rPr>
                <w:rFonts w:ascii="Times New Roman" w:eastAsia="Times New Roman" w:hAnsi="Times New Roman" w:cs="Times New Roman"/>
                <w:b/>
                <w:bCs/>
                <w:color w:val="000000"/>
                <w:sz w:val="24"/>
                <w:szCs w:val="24"/>
                <w:lang w:eastAsia="ru-RU"/>
              </w:rPr>
            </w:pPr>
            <w:r w:rsidRPr="001C30DF">
              <w:rPr>
                <w:rFonts w:ascii="Times New Roman" w:eastAsia="Times New Roman" w:hAnsi="Times New Roman" w:cs="Times New Roman"/>
                <w:b/>
                <w:bCs/>
                <w:color w:val="000000"/>
                <w:sz w:val="24"/>
                <w:szCs w:val="24"/>
                <w:lang w:eastAsia="ru-RU"/>
              </w:rPr>
              <w:t xml:space="preserve">    </w:t>
            </w:r>
            <w:r w:rsidRPr="001C30DF">
              <w:rPr>
                <w:rFonts w:ascii="Times New Roman" w:eastAsia="Times New Roman" w:hAnsi="Times New Roman" w:cs="Times New Roman"/>
                <w:color w:val="000000"/>
                <w:sz w:val="24"/>
                <w:szCs w:val="24"/>
                <w:lang w:eastAsia="ru-RU"/>
              </w:rPr>
              <w:t>Метод применяют чаще всего при устройстве фундаментов под мачты линий электропередачи, радиосвязи и других сооружений, где в достаточной мере могут быть использова</w:t>
            </w:r>
            <w:r w:rsidRPr="001C30DF">
              <w:rPr>
                <w:rFonts w:ascii="Times New Roman" w:eastAsia="Times New Roman" w:hAnsi="Times New Roman" w:cs="Times New Roman"/>
                <w:color w:val="000000"/>
                <w:sz w:val="24"/>
                <w:szCs w:val="24"/>
                <w:lang w:eastAsia="ru-RU"/>
              </w:rPr>
              <w:softHyphen/>
              <w:t>ны несущая способность винтовых свай и их сопротивление выдерги</w:t>
            </w:r>
            <w:r w:rsidRPr="001C30DF">
              <w:rPr>
                <w:rFonts w:ascii="Times New Roman" w:eastAsia="Times New Roman" w:hAnsi="Times New Roman" w:cs="Times New Roman"/>
                <w:color w:val="000000"/>
                <w:sz w:val="24"/>
                <w:szCs w:val="24"/>
                <w:lang w:eastAsia="ru-RU"/>
              </w:rPr>
              <w:softHyphen/>
              <w:t>ванию (рис. 4.9). Установка для завинчивания состоит из рабочего органа, приводов вращения и наклона рабочего органа, гидросистемы, пульта управле</w:t>
            </w:r>
            <w:r w:rsidRPr="001C30DF">
              <w:rPr>
                <w:rFonts w:ascii="Times New Roman" w:eastAsia="Times New Roman" w:hAnsi="Times New Roman" w:cs="Times New Roman"/>
                <w:color w:val="000000"/>
                <w:sz w:val="24"/>
                <w:szCs w:val="24"/>
                <w:lang w:eastAsia="ru-RU"/>
              </w:rPr>
              <w:softHyphen/>
              <w:t>ния, четырех гидравли-ческих выносных опор и вспомога-тельного обо</w:t>
            </w:r>
            <w:r w:rsidRPr="001C30DF">
              <w:rPr>
                <w:rFonts w:ascii="Times New Roman" w:eastAsia="Times New Roman" w:hAnsi="Times New Roman" w:cs="Times New Roman"/>
                <w:color w:val="000000"/>
                <w:sz w:val="24"/>
                <w:szCs w:val="24"/>
                <w:lang w:eastAsia="ru-RU"/>
              </w:rPr>
              <w:softHyphen/>
              <w:t>рудования. Рабочий орган кабестан - механизм, состоящий из двух пар захватов и электродвигателя. Захваты обжимают сваю и передают ей вращение от электродвигателя. В зависимости от назначения (пере</w:t>
            </w:r>
            <w:r w:rsidRPr="001C30DF">
              <w:rPr>
                <w:rFonts w:ascii="Times New Roman" w:eastAsia="Times New Roman" w:hAnsi="Times New Roman" w:cs="Times New Roman"/>
                <w:color w:val="000000"/>
                <w:sz w:val="24"/>
                <w:szCs w:val="24"/>
                <w:lang w:eastAsia="ru-RU"/>
              </w:rPr>
              <w:softHyphen/>
              <w:t>дачи нагрузки на большую площадь или</w:t>
            </w:r>
          </w:p>
        </w:tc>
      </w:tr>
    </w:tbl>
    <w:p w:rsidR="001C30DF" w:rsidRPr="001C30DF" w:rsidRDefault="001C30DF" w:rsidP="001C30DF">
      <w:pPr>
        <w:shd w:val="clear" w:color="auto" w:fill="FFFFFF"/>
        <w:spacing w:after="0" w:line="240" w:lineRule="auto"/>
        <w:ind w:right="1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lastRenderedPageBreak/>
        <w:t>заглубления в плотные грун</w:t>
      </w:r>
      <w:r w:rsidRPr="001C30DF">
        <w:rPr>
          <w:rFonts w:ascii="Times New Roman" w:eastAsia="Times New Roman" w:hAnsi="Times New Roman" w:cs="Times New Roman"/>
          <w:color w:val="000000"/>
          <w:sz w:val="24"/>
          <w:szCs w:val="24"/>
          <w:lang w:eastAsia="ru-RU"/>
        </w:rPr>
        <w:softHyphen/>
        <w:t>ты) винтовые лопасти наконечников могут иметь в диаметре до 3 м, минимальный диаметр лопастей составляет 30 см; длина свай может превышать 20 м. Конструкция рабочего органа позволяет выполнять следующие операции: втягивать винтовую сваю внутрь трубы рабочего органа (предварительно на сваю надевают инвентарную металлическую обо</w:t>
      </w:r>
      <w:r w:rsidRPr="001C30DF">
        <w:rPr>
          <w:rFonts w:ascii="Times New Roman" w:eastAsia="Times New Roman" w:hAnsi="Times New Roman" w:cs="Times New Roman"/>
          <w:color w:val="000000"/>
          <w:sz w:val="24"/>
          <w:szCs w:val="24"/>
          <w:lang w:eastAsia="ru-RU"/>
        </w:rPr>
        <w:softHyphen/>
        <w:t>лочку), обеспечивать заданный угол погружения сваи в пределах 0...45о от вертикали, погружать сваю в грунт путем вращения с одно</w:t>
      </w:r>
      <w:r w:rsidRPr="001C30DF">
        <w:rPr>
          <w:rFonts w:ascii="Times New Roman" w:eastAsia="Times New Roman" w:hAnsi="Times New Roman" w:cs="Times New Roman"/>
          <w:color w:val="000000"/>
          <w:sz w:val="24"/>
          <w:szCs w:val="24"/>
          <w:lang w:eastAsia="ru-RU"/>
        </w:rPr>
        <w:softHyphen/>
        <w:t>временным использованием осевого усилия. Это усилие при необходи</w:t>
      </w:r>
      <w:r w:rsidRPr="001C30DF">
        <w:rPr>
          <w:rFonts w:ascii="Times New Roman" w:eastAsia="Times New Roman" w:hAnsi="Times New Roman" w:cs="Times New Roman"/>
          <w:color w:val="000000"/>
          <w:sz w:val="24"/>
          <w:szCs w:val="24"/>
          <w:lang w:eastAsia="ru-RU"/>
        </w:rPr>
        <w:softHyphen/>
        <w:t>мости можно использовать при вывертывании сваи из грунта. Враще</w:t>
      </w:r>
      <w:r w:rsidRPr="001C30DF">
        <w:rPr>
          <w:rFonts w:ascii="Times New Roman" w:eastAsia="Times New Roman" w:hAnsi="Times New Roman" w:cs="Times New Roman"/>
          <w:color w:val="000000"/>
          <w:sz w:val="24"/>
          <w:szCs w:val="24"/>
          <w:lang w:eastAsia="ru-RU"/>
        </w:rPr>
        <w:softHyphen/>
        <w:t>ние рабочего органа осуществляют от коробки отбора мощности через соответствующие редукторы.</w:t>
      </w:r>
    </w:p>
    <w:p w:rsidR="001C30DF" w:rsidRPr="001C30DF" w:rsidRDefault="001C30DF" w:rsidP="001C30DF">
      <w:pPr>
        <w:shd w:val="clear" w:color="auto" w:fill="FFFFFF"/>
        <w:spacing w:after="0" w:line="240" w:lineRule="auto"/>
        <w:ind w:left="4"/>
        <w:jc w:val="center"/>
        <w:rPr>
          <w:rFonts w:ascii="Times New Roman" w:eastAsia="Times New Roman" w:hAnsi="Times New Roman" w:cs="Times New Roman"/>
          <w:sz w:val="24"/>
          <w:szCs w:val="24"/>
          <w:lang w:eastAsia="ru-RU"/>
        </w:rPr>
      </w:pPr>
      <w:r w:rsidRPr="001C30DF">
        <w:rPr>
          <w:rFonts w:ascii="Times New Roman" w:eastAsia="Times New Roman" w:hAnsi="Times New Roman" w:cs="Times New Roman"/>
          <w:noProof/>
          <w:sz w:val="24"/>
          <w:szCs w:val="24"/>
          <w:lang w:val="en-US"/>
        </w:rPr>
        <w:drawing>
          <wp:inline distT="0" distB="0" distL="0" distR="0">
            <wp:extent cx="5467350" cy="25527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67350" cy="2552700"/>
                    </a:xfrm>
                    <a:prstGeom prst="rect">
                      <a:avLst/>
                    </a:prstGeom>
                    <a:noFill/>
                    <a:ln>
                      <a:noFill/>
                    </a:ln>
                  </pic:spPr>
                </pic:pic>
              </a:graphicData>
            </a:graphic>
          </wp:inline>
        </w:drawing>
      </w:r>
    </w:p>
    <w:p w:rsidR="001C30DF" w:rsidRPr="001C30DF" w:rsidRDefault="001C30DF" w:rsidP="001C30DF">
      <w:pPr>
        <w:shd w:val="clear" w:color="auto" w:fill="FFFFFF"/>
        <w:spacing w:after="0" w:line="240" w:lineRule="auto"/>
        <w:ind w:right="14"/>
        <w:jc w:val="center"/>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Рис. 4.9. Схема процесса завинчивания свай:</w:t>
      </w:r>
    </w:p>
    <w:p w:rsidR="001C30DF" w:rsidRPr="001C30DF" w:rsidRDefault="001C30DF" w:rsidP="001C30DF">
      <w:pPr>
        <w:shd w:val="clear" w:color="auto" w:fill="FFFFFF"/>
        <w:spacing w:after="0" w:line="240" w:lineRule="auto"/>
        <w:ind w:right="36"/>
        <w:jc w:val="both"/>
        <w:rPr>
          <w:rFonts w:ascii="Times New Roman" w:eastAsia="Times New Roman" w:hAnsi="Times New Roman" w:cs="Times New Roman"/>
          <w:i/>
          <w:color w:val="000000"/>
          <w:sz w:val="24"/>
          <w:szCs w:val="24"/>
          <w:lang w:eastAsia="ru-RU"/>
        </w:rPr>
      </w:pPr>
      <w:r w:rsidRPr="001C30DF">
        <w:rPr>
          <w:rFonts w:ascii="Times New Roman" w:eastAsia="Times New Roman" w:hAnsi="Times New Roman" w:cs="Times New Roman"/>
          <w:i/>
          <w:color w:val="000000"/>
          <w:sz w:val="24"/>
          <w:szCs w:val="24"/>
          <w:lang w:eastAsia="ru-RU"/>
        </w:rPr>
        <w:t xml:space="preserve">1 - конструкция наконечника при погружении в слабые грунты; </w:t>
      </w:r>
      <w:r w:rsidRPr="001C30DF">
        <w:rPr>
          <w:rFonts w:ascii="Times New Roman" w:eastAsia="Times New Roman" w:hAnsi="Times New Roman" w:cs="Times New Roman"/>
          <w:i/>
          <w:iCs/>
          <w:color w:val="000000"/>
          <w:sz w:val="24"/>
          <w:szCs w:val="24"/>
          <w:lang w:eastAsia="ru-RU"/>
        </w:rPr>
        <w:t xml:space="preserve">б — </w:t>
      </w:r>
      <w:r w:rsidRPr="001C30DF">
        <w:rPr>
          <w:rFonts w:ascii="Times New Roman" w:eastAsia="Times New Roman" w:hAnsi="Times New Roman" w:cs="Times New Roman"/>
          <w:i/>
          <w:color w:val="000000"/>
          <w:sz w:val="24"/>
          <w:szCs w:val="24"/>
          <w:lang w:eastAsia="ru-RU"/>
        </w:rPr>
        <w:t xml:space="preserve">то же, в плотные грунты; в схема погружения сваи; </w:t>
      </w:r>
      <w:r w:rsidRPr="001C30DF">
        <w:rPr>
          <w:rFonts w:ascii="Times New Roman" w:eastAsia="Times New Roman" w:hAnsi="Times New Roman" w:cs="Times New Roman"/>
          <w:i/>
          <w:iCs/>
          <w:color w:val="000000"/>
          <w:sz w:val="24"/>
          <w:szCs w:val="24"/>
          <w:lang w:eastAsia="ru-RU"/>
        </w:rPr>
        <w:t xml:space="preserve">1 - </w:t>
      </w:r>
      <w:r w:rsidRPr="001C30DF">
        <w:rPr>
          <w:rFonts w:ascii="Times New Roman" w:eastAsia="Times New Roman" w:hAnsi="Times New Roman" w:cs="Times New Roman"/>
          <w:i/>
          <w:color w:val="000000"/>
          <w:sz w:val="24"/>
          <w:szCs w:val="24"/>
          <w:lang w:eastAsia="ru-RU"/>
        </w:rPr>
        <w:t xml:space="preserve">редуктор наклона рабочего органа; </w:t>
      </w:r>
      <w:r w:rsidRPr="001C30DF">
        <w:rPr>
          <w:rFonts w:ascii="Times New Roman" w:eastAsia="Times New Roman" w:hAnsi="Times New Roman" w:cs="Times New Roman"/>
          <w:i/>
          <w:iCs/>
          <w:color w:val="000000"/>
          <w:sz w:val="24"/>
          <w:szCs w:val="24"/>
          <w:lang w:eastAsia="ru-RU"/>
        </w:rPr>
        <w:t xml:space="preserve">2 - </w:t>
      </w:r>
      <w:r w:rsidRPr="001C30DF">
        <w:rPr>
          <w:rFonts w:ascii="Times New Roman" w:eastAsia="Times New Roman" w:hAnsi="Times New Roman" w:cs="Times New Roman"/>
          <w:i/>
          <w:color w:val="000000"/>
          <w:sz w:val="24"/>
          <w:szCs w:val="24"/>
          <w:lang w:eastAsia="ru-RU"/>
        </w:rPr>
        <w:t xml:space="preserve">рабочий орган (кабестан); </w:t>
      </w:r>
      <w:r w:rsidRPr="001C30DF">
        <w:rPr>
          <w:rFonts w:ascii="Times New Roman" w:eastAsia="Times New Roman" w:hAnsi="Times New Roman" w:cs="Times New Roman"/>
          <w:i/>
          <w:iCs/>
          <w:color w:val="000000"/>
          <w:sz w:val="24"/>
          <w:szCs w:val="24"/>
          <w:lang w:eastAsia="ru-RU"/>
        </w:rPr>
        <w:t xml:space="preserve">3 </w:t>
      </w:r>
      <w:r w:rsidRPr="001C30DF">
        <w:rPr>
          <w:rFonts w:ascii="Times New Roman" w:eastAsia="Times New Roman" w:hAnsi="Times New Roman" w:cs="Times New Roman"/>
          <w:i/>
          <w:color w:val="000000"/>
          <w:sz w:val="24"/>
          <w:szCs w:val="24"/>
          <w:lang w:eastAsia="ru-RU"/>
        </w:rPr>
        <w:t xml:space="preserve">-свая; </w:t>
      </w:r>
      <w:r w:rsidRPr="001C30DF">
        <w:rPr>
          <w:rFonts w:ascii="Times New Roman" w:eastAsia="Times New Roman" w:hAnsi="Times New Roman" w:cs="Times New Roman"/>
          <w:i/>
          <w:iCs/>
          <w:color w:val="000000"/>
          <w:sz w:val="24"/>
          <w:szCs w:val="24"/>
          <w:lang w:eastAsia="ru-RU"/>
        </w:rPr>
        <w:t xml:space="preserve">4 </w:t>
      </w:r>
      <w:r w:rsidRPr="001C30DF">
        <w:rPr>
          <w:rFonts w:ascii="Times New Roman" w:eastAsia="Times New Roman" w:hAnsi="Times New Roman" w:cs="Times New Roman"/>
          <w:i/>
          <w:color w:val="000000"/>
          <w:sz w:val="24"/>
          <w:szCs w:val="24"/>
          <w:lang w:eastAsia="ru-RU"/>
        </w:rPr>
        <w:t xml:space="preserve">- наконечник сваи; </w:t>
      </w:r>
      <w:r w:rsidRPr="001C30DF">
        <w:rPr>
          <w:rFonts w:ascii="Times New Roman" w:eastAsia="Times New Roman" w:hAnsi="Times New Roman" w:cs="Times New Roman"/>
          <w:i/>
          <w:iCs/>
          <w:color w:val="000000"/>
          <w:sz w:val="24"/>
          <w:szCs w:val="24"/>
          <w:lang w:eastAsia="ru-RU"/>
        </w:rPr>
        <w:t xml:space="preserve">5 - </w:t>
      </w:r>
      <w:r w:rsidRPr="001C30DF">
        <w:rPr>
          <w:rFonts w:ascii="Times New Roman" w:eastAsia="Times New Roman" w:hAnsi="Times New Roman" w:cs="Times New Roman"/>
          <w:i/>
          <w:color w:val="000000"/>
          <w:sz w:val="24"/>
          <w:szCs w:val="24"/>
          <w:lang w:eastAsia="ru-RU"/>
        </w:rPr>
        <w:t>выносные опоры</w:t>
      </w:r>
    </w:p>
    <w:p w:rsidR="001C30DF" w:rsidRPr="001C30DF" w:rsidRDefault="001C30DF" w:rsidP="001C30DF">
      <w:pPr>
        <w:shd w:val="clear" w:color="auto" w:fill="FFFFFF"/>
        <w:spacing w:after="0" w:line="240" w:lineRule="auto"/>
        <w:ind w:right="36"/>
        <w:jc w:val="both"/>
        <w:rPr>
          <w:rFonts w:ascii="Times New Roman" w:eastAsia="Times New Roman" w:hAnsi="Times New Roman" w:cs="Times New Roman"/>
          <w:sz w:val="24"/>
          <w:szCs w:val="24"/>
          <w:lang w:eastAsia="ru-RU"/>
        </w:rPr>
      </w:pPr>
    </w:p>
    <w:p w:rsidR="001C30DF" w:rsidRPr="001C30DF" w:rsidRDefault="001C30DF" w:rsidP="001C30DF">
      <w:pPr>
        <w:shd w:val="clear" w:color="auto" w:fill="FFFFFF"/>
        <w:spacing w:after="0" w:line="240" w:lineRule="auto"/>
        <w:ind w:left="11" w:right="18" w:firstLine="342"/>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Рабочие операции при погружении сваи методом завинчивания аналогичны операциям, выполняемым при погружении свай метода</w:t>
      </w:r>
      <w:r w:rsidRPr="001C30DF">
        <w:rPr>
          <w:rFonts w:ascii="Times New Roman" w:eastAsia="Times New Roman" w:hAnsi="Times New Roman" w:cs="Times New Roman"/>
          <w:color w:val="000000"/>
          <w:sz w:val="24"/>
          <w:szCs w:val="24"/>
          <w:lang w:eastAsia="ru-RU"/>
        </w:rPr>
        <w:softHyphen/>
        <w:t>ми забивки или вибропогружения. Только вместо установки и снятия наголовника при этом методе одевают и снимают металлическую оболочку.</w:t>
      </w:r>
    </w:p>
    <w:p w:rsidR="001C30DF" w:rsidRPr="001C30DF" w:rsidRDefault="001C30DF" w:rsidP="001C30DF">
      <w:pPr>
        <w:shd w:val="clear" w:color="auto" w:fill="FFFFFF"/>
        <w:spacing w:after="0" w:line="240" w:lineRule="auto"/>
        <w:ind w:left="11" w:right="7" w:firstLine="342"/>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После завинчивания винтовой сваи (диаметр труб достигает 1 м), ее внутренняя полость заполняется бетоном. Скорость погружения винтовых свай зависит от диаметра лопасти и характеристик грунта и находится в пределах 0,2...0,6 м/мин.</w:t>
      </w:r>
    </w:p>
    <w:p w:rsidR="001C30DF" w:rsidRPr="001C30DF" w:rsidRDefault="001C30DF" w:rsidP="001C30DF">
      <w:pPr>
        <w:shd w:val="clear" w:color="auto" w:fill="FFFFFF"/>
        <w:spacing w:after="0" w:line="240" w:lineRule="auto"/>
        <w:ind w:left="18" w:right="14" w:firstLine="33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Достоинства винтовых свай в их высокой несущей способности, возможности плавного погружения в грунт, восприятии отрицатель</w:t>
      </w:r>
      <w:r w:rsidRPr="001C30DF">
        <w:rPr>
          <w:rFonts w:ascii="Times New Roman" w:eastAsia="Times New Roman" w:hAnsi="Times New Roman" w:cs="Times New Roman"/>
          <w:color w:val="000000"/>
          <w:sz w:val="24"/>
          <w:szCs w:val="24"/>
          <w:lang w:eastAsia="ru-RU"/>
        </w:rPr>
        <w:softHyphen/>
        <w:t>ных усилий.</w:t>
      </w:r>
    </w:p>
    <w:p w:rsidR="001C30DF" w:rsidRPr="001C30DF" w:rsidRDefault="001C30DF" w:rsidP="001C30DF">
      <w:pPr>
        <w:shd w:val="clear" w:color="auto" w:fill="FFFFFF"/>
        <w:spacing w:after="0" w:line="240" w:lineRule="auto"/>
        <w:ind w:right="25"/>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b/>
          <w:bCs/>
          <w:color w:val="000000"/>
          <w:sz w:val="24"/>
          <w:szCs w:val="24"/>
          <w:lang w:eastAsia="ru-RU"/>
        </w:rPr>
        <w:t xml:space="preserve">      </w:t>
      </w:r>
      <w:r w:rsidRPr="001C30DF">
        <w:rPr>
          <w:rFonts w:ascii="Times New Roman" w:eastAsia="Times New Roman" w:hAnsi="Times New Roman" w:cs="Times New Roman"/>
          <w:b/>
          <w:bCs/>
          <w:i/>
          <w:color w:val="000000"/>
          <w:sz w:val="24"/>
          <w:szCs w:val="24"/>
          <w:lang w:eastAsia="ru-RU"/>
        </w:rPr>
        <w:t>Погружение свай подмывом грунта</w:t>
      </w:r>
      <w:r w:rsidRPr="001C30DF">
        <w:rPr>
          <w:rFonts w:ascii="Times New Roman" w:eastAsia="Times New Roman" w:hAnsi="Times New Roman" w:cs="Times New Roman"/>
          <w:b/>
          <w:bCs/>
          <w:color w:val="000000"/>
          <w:sz w:val="24"/>
          <w:szCs w:val="24"/>
          <w:lang w:eastAsia="ru-RU"/>
        </w:rPr>
        <w:t xml:space="preserve"> </w:t>
      </w:r>
      <w:r w:rsidRPr="001C30DF">
        <w:rPr>
          <w:rFonts w:ascii="Times New Roman" w:eastAsia="Times New Roman" w:hAnsi="Times New Roman" w:cs="Times New Roman"/>
          <w:color w:val="000000"/>
          <w:sz w:val="24"/>
          <w:szCs w:val="24"/>
          <w:lang w:eastAsia="ru-RU"/>
        </w:rPr>
        <w:t>применяют в несвязных и малосвязных грунтах - песчаных и супесчаных. Целесообразно под</w:t>
      </w:r>
      <w:r w:rsidRPr="001C30DF">
        <w:rPr>
          <w:rFonts w:ascii="Times New Roman" w:eastAsia="Times New Roman" w:hAnsi="Times New Roman" w:cs="Times New Roman"/>
          <w:color w:val="000000"/>
          <w:sz w:val="24"/>
          <w:szCs w:val="24"/>
          <w:lang w:eastAsia="ru-RU"/>
        </w:rPr>
        <w:softHyphen/>
        <w:t>мыв использовать для свай большого поперечного сечения и большой длины, но недопустимо для висячих свай. Способ заключается в том, что под действием воды, вытекающей под напором у острия сваи из одной или нескольких труб, закрепленных на свае, грунт разрыхляется и частично вымывается (рис. 4.10). При этом сопротивление грунта у острия сваи снижается, а поднимающаяся вдоль сваи вода размывает прилегающий грунт, уменьшая тем самым трение по боковым поверх</w:t>
      </w:r>
      <w:r w:rsidRPr="001C30DF">
        <w:rPr>
          <w:rFonts w:ascii="Times New Roman" w:eastAsia="Times New Roman" w:hAnsi="Times New Roman" w:cs="Times New Roman"/>
          <w:color w:val="000000"/>
          <w:sz w:val="24"/>
          <w:szCs w:val="24"/>
          <w:lang w:eastAsia="ru-RU"/>
        </w:rPr>
        <w:softHyphen/>
        <w:t>ностям сваи. В результате свая погружается в грунт под действием собственной массы и массы установленного на ней молота.</w:t>
      </w:r>
    </w:p>
    <w:p w:rsidR="001C30DF" w:rsidRPr="001C30DF" w:rsidRDefault="001C30DF" w:rsidP="001C30DF">
      <w:pPr>
        <w:shd w:val="clear" w:color="auto" w:fill="FFFFFF"/>
        <w:spacing w:after="0" w:line="240" w:lineRule="auto"/>
        <w:ind w:left="7" w:right="18" w:firstLine="324"/>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Расположение трубок для подмыва грунта диаметром 38...62 мм может быть боковым, когда две или четыре трубки с наконечниками находятся по бокам сваи, и центральным, когда одно- или многоструй</w:t>
      </w:r>
      <w:r w:rsidRPr="001C30DF">
        <w:rPr>
          <w:rFonts w:ascii="Times New Roman" w:eastAsia="Times New Roman" w:hAnsi="Times New Roman" w:cs="Times New Roman"/>
          <w:color w:val="000000"/>
          <w:sz w:val="24"/>
          <w:szCs w:val="24"/>
          <w:lang w:eastAsia="ru-RU"/>
        </w:rPr>
        <w:softHyphen/>
        <w:t xml:space="preserve">ный наконечник размещен в центре пустотелой забиваемой сваи. При боковом подмыве, по сравнению </w:t>
      </w:r>
      <w:r w:rsidRPr="001C30DF">
        <w:rPr>
          <w:rFonts w:ascii="Times New Roman" w:eastAsia="Times New Roman" w:hAnsi="Times New Roman" w:cs="Times New Roman"/>
          <w:b/>
          <w:bCs/>
          <w:color w:val="000000"/>
          <w:sz w:val="24"/>
          <w:szCs w:val="24"/>
          <w:lang w:eastAsia="ru-RU"/>
        </w:rPr>
        <w:t xml:space="preserve">с </w:t>
      </w:r>
      <w:r w:rsidRPr="001C30DF">
        <w:rPr>
          <w:rFonts w:ascii="Times New Roman" w:eastAsia="Times New Roman" w:hAnsi="Times New Roman" w:cs="Times New Roman"/>
          <w:color w:val="000000"/>
          <w:sz w:val="24"/>
          <w:szCs w:val="24"/>
          <w:lang w:eastAsia="ru-RU"/>
        </w:rPr>
        <w:t xml:space="preserve">центральным подмывом, создаются более благоприятные условия для уменьшения сил трения по боковой поверхности свай. При </w:t>
      </w:r>
      <w:r w:rsidRPr="001C30DF">
        <w:rPr>
          <w:rFonts w:ascii="Times New Roman" w:eastAsia="Times New Roman" w:hAnsi="Times New Roman" w:cs="Times New Roman"/>
          <w:color w:val="000000"/>
          <w:sz w:val="24"/>
          <w:szCs w:val="24"/>
          <w:lang w:eastAsia="ru-RU"/>
        </w:rPr>
        <w:lastRenderedPageBreak/>
        <w:t>боковом расположении подмывные трубки кре</w:t>
      </w:r>
      <w:r w:rsidRPr="001C30DF">
        <w:rPr>
          <w:rFonts w:ascii="Times New Roman" w:eastAsia="Times New Roman" w:hAnsi="Times New Roman" w:cs="Times New Roman"/>
          <w:color w:val="000000"/>
          <w:sz w:val="24"/>
          <w:szCs w:val="24"/>
          <w:lang w:eastAsia="ru-RU"/>
        </w:rPr>
        <w:softHyphen/>
        <w:t>пят таким образом, чтобы наконечники находились у свай на 30...40 см выше острия.</w:t>
      </w:r>
    </w:p>
    <w:p w:rsidR="001C30DF" w:rsidRPr="001C30DF" w:rsidRDefault="001C30DF" w:rsidP="001C30DF">
      <w:pPr>
        <w:shd w:val="clear" w:color="auto" w:fill="FFFFFF"/>
        <w:spacing w:after="0" w:line="240" w:lineRule="auto"/>
        <w:ind w:left="22" w:firstLine="317"/>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Для подмыва грунта воду в трубки подают под давлением не ме</w:t>
      </w:r>
      <w:r w:rsidRPr="001C30DF">
        <w:rPr>
          <w:rFonts w:ascii="Times New Roman" w:eastAsia="Times New Roman" w:hAnsi="Times New Roman" w:cs="Times New Roman"/>
          <w:color w:val="000000"/>
          <w:sz w:val="24"/>
          <w:szCs w:val="24"/>
          <w:lang w:eastAsia="ru-RU"/>
        </w:rPr>
        <w:softHyphen/>
        <w:t>нее 0,5 МПа. При подмыве поверхности свай, что может в последующем привести к снижению несущей способности сваи. Учитывая, что свая должна будет в дальнейшем воспринимать нагрузку, погружение с подмывом осуществляют только до заданного уровня, а затем с помощью сваебойной установки ее забивают до проектной глубины (на 0,5...2,0 м). При этом способе погружения производительность возрастает на -30...40% по сравнению с чистой набивкой, экономится горючее. После прекращения подачи воды и стабилизации уровня грунтовых вод, грунт уплотняется и плотно обжимает сваю.</w:t>
      </w:r>
    </w:p>
    <w:p w:rsidR="001C30DF" w:rsidRPr="001C30DF" w:rsidRDefault="001C30DF" w:rsidP="001C30DF">
      <w:pPr>
        <w:shd w:val="clear" w:color="auto" w:fill="FFFFFF"/>
        <w:spacing w:after="0" w:line="240" w:lineRule="auto"/>
        <w:ind w:left="11" w:right="173" w:firstLine="338"/>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31968" behindDoc="0" locked="0" layoutInCell="0" allowOverlap="1">
                <wp:simplePos x="0" y="0"/>
                <wp:positionH relativeFrom="margin">
                  <wp:posOffset>9276715</wp:posOffset>
                </wp:positionH>
                <wp:positionV relativeFrom="paragraph">
                  <wp:posOffset>-425450</wp:posOffset>
                </wp:positionV>
                <wp:extent cx="0" cy="3300730"/>
                <wp:effectExtent l="13970" t="16510" r="14605" b="16510"/>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0073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C98998" id="Прямая соединительная линия 34" o:spid="_x0000_s1026" style="position:absolute;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0.45pt,-33.5pt" to="730.45pt,22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" o:allowincell="f" strokeweight="1.4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32992" behindDoc="0" locked="0" layoutInCell="0" allowOverlap="1">
                <wp:simplePos x="0" y="0"/>
                <wp:positionH relativeFrom="margin">
                  <wp:posOffset>9409430</wp:posOffset>
                </wp:positionH>
                <wp:positionV relativeFrom="paragraph">
                  <wp:posOffset>-407035</wp:posOffset>
                </wp:positionV>
                <wp:extent cx="0" cy="3900170"/>
                <wp:effectExtent l="13335" t="6350" r="5715" b="8255"/>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0017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BA85B0" id="Прямая соединительная линия 33" o:spid="_x0000_s1026" style="position:absolute;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0.9pt,-32.05pt" to="740.9pt,27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34016" behindDoc="0" locked="0" layoutInCell="0" allowOverlap="1">
                <wp:simplePos x="0" y="0"/>
                <wp:positionH relativeFrom="margin">
                  <wp:posOffset>9482455</wp:posOffset>
                </wp:positionH>
                <wp:positionV relativeFrom="paragraph">
                  <wp:posOffset>-397510</wp:posOffset>
                </wp:positionV>
                <wp:extent cx="0" cy="7173595"/>
                <wp:effectExtent l="19685" t="15875" r="18415" b="11430"/>
                <wp:wrapNone/>
                <wp:docPr id="32"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73595"/>
                        </a:xfrm>
                        <a:prstGeom prst="line">
                          <a:avLst/>
                        </a:prstGeom>
                        <a:noFill/>
                        <a:ln w="2286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7F2819" id="Прямая соединительная линия 32" o:spid="_x0000_s1026" style="position:absolute;z-index:251734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6.65pt,-31.3pt" to="746.65pt,5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" o:allowincell="f" strokeweight="1.8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35040" behindDoc="0" locked="0" layoutInCell="0" allowOverlap="1">
                <wp:simplePos x="0" y="0"/>
                <wp:positionH relativeFrom="margin">
                  <wp:posOffset>9537065</wp:posOffset>
                </wp:positionH>
                <wp:positionV relativeFrom="paragraph">
                  <wp:posOffset>388620</wp:posOffset>
                </wp:positionV>
                <wp:extent cx="0" cy="1334770"/>
                <wp:effectExtent l="7620" t="11430" r="11430" b="6350"/>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477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1862E2" id="Прямая соединительная линия 31" o:spid="_x0000_s1026" style="position:absolute;z-index:251735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0.95pt,30.6pt" to="750.95pt,1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36064" behindDoc="0" locked="0" layoutInCell="0" allowOverlap="1">
                <wp:simplePos x="0" y="0"/>
                <wp:positionH relativeFrom="margin">
                  <wp:posOffset>9578340</wp:posOffset>
                </wp:positionH>
                <wp:positionV relativeFrom="paragraph">
                  <wp:posOffset>1151890</wp:posOffset>
                </wp:positionV>
                <wp:extent cx="0" cy="571500"/>
                <wp:effectExtent l="10795" t="12700" r="8255" b="6350"/>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056BE2" id="Прямая соединительная линия 30" o:spid="_x0000_s1026" style="position:absolute;z-index:25173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2pt,90.7pt" to="754.2pt,1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" o:allowincell="f" strokeweight=".5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37088" behindDoc="0" locked="0" layoutInCell="0" allowOverlap="1">
                <wp:simplePos x="0" y="0"/>
                <wp:positionH relativeFrom="margin">
                  <wp:posOffset>9262745</wp:posOffset>
                </wp:positionH>
                <wp:positionV relativeFrom="paragraph">
                  <wp:posOffset>1252855</wp:posOffset>
                </wp:positionV>
                <wp:extent cx="0" cy="5523230"/>
                <wp:effectExtent l="9525" t="8890" r="9525" b="1143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2323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21CBF2" id="Прямая соединительная линия 29" o:spid="_x0000_s1026" style="position:absolute;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9.35pt,98.65pt" to="729.35pt,5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38112" behindDoc="0" locked="0" layoutInCell="0" allowOverlap="1">
                <wp:simplePos x="0" y="0"/>
                <wp:positionH relativeFrom="margin">
                  <wp:posOffset>9564370</wp:posOffset>
                </wp:positionH>
                <wp:positionV relativeFrom="paragraph">
                  <wp:posOffset>4046220</wp:posOffset>
                </wp:positionV>
                <wp:extent cx="0" cy="900430"/>
                <wp:effectExtent l="15875" t="11430" r="12700" b="12065"/>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0043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B7D757" id="Прямая соединительная линия 28" o:spid="_x0000_s1026" style="position:absolute;z-index:251738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3.1pt,318.6pt" to="753.1pt,3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" o:allowincell="f" strokeweight="1.2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39136" behindDoc="0" locked="0" layoutInCell="0" allowOverlap="1">
                <wp:simplePos x="0" y="0"/>
                <wp:positionH relativeFrom="margin">
                  <wp:posOffset>9582785</wp:posOffset>
                </wp:positionH>
                <wp:positionV relativeFrom="paragraph">
                  <wp:posOffset>6066790</wp:posOffset>
                </wp:positionV>
                <wp:extent cx="0" cy="379730"/>
                <wp:effectExtent l="5715" t="12700" r="13335" b="7620"/>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973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C405D4" id="Прямая соединительная линия 27" o:spid="_x0000_s1026" style="position:absolute;z-index:251739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55pt,477.7pt" to="754.55pt,50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" o:allowincell="f" strokeweight=".7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40160" behindDoc="0" locked="0" layoutInCell="0" allowOverlap="1">
                <wp:simplePos x="0" y="0"/>
                <wp:positionH relativeFrom="margin">
                  <wp:posOffset>9615170</wp:posOffset>
                </wp:positionH>
                <wp:positionV relativeFrom="paragraph">
                  <wp:posOffset>6076315</wp:posOffset>
                </wp:positionV>
                <wp:extent cx="0" cy="699770"/>
                <wp:effectExtent l="9525" t="12700" r="9525" b="1143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9770"/>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9B5A8" id="Прямая соединительная линия 26" o:spid="_x0000_s1026" style="position:absolute;z-index:251740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7.1pt,478.45pt" to="757.1pt,5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" o:allowincell="f" strokeweight=".9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41184" behindDoc="0" locked="0" layoutInCell="0" allowOverlap="1">
                <wp:simplePos x="0" y="0"/>
                <wp:positionH relativeFrom="margin">
                  <wp:posOffset>9455150</wp:posOffset>
                </wp:positionH>
                <wp:positionV relativeFrom="paragraph">
                  <wp:posOffset>6382385</wp:posOffset>
                </wp:positionV>
                <wp:extent cx="0" cy="260350"/>
                <wp:effectExtent l="11430" t="13970" r="7620" b="1143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0350"/>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ADBF60" id="Прямая соединительная линия 25" o:spid="_x0000_s1026" style="position:absolute;z-index:251741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4.5pt,502.55pt" to="744.5pt,52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" o:allowincell="f" strokeweight=".9pt">
                <w10:wrap anchorx="margin"/>
              </v:line>
            </w:pict>
          </mc:Fallback>
        </mc:AlternateContent>
      </w:r>
      <w:r w:rsidRPr="001C30DF">
        <w:rPr>
          <w:rFonts w:ascii="Times New Roman" w:eastAsia="Times New Roman" w:hAnsi="Times New Roman" w:cs="Times New Roman"/>
          <w:color w:val="000000"/>
          <w:sz w:val="24"/>
          <w:szCs w:val="24"/>
          <w:lang w:eastAsia="ru-RU"/>
        </w:rPr>
        <w:t>Применение метода подмыва не допускается, если имеется угроза просадки близлежащих сооружений, а также в целом на просадочных грунтах.</w:t>
      </w:r>
    </w:p>
    <w:tbl>
      <w:tblPr>
        <w:tblW w:w="0" w:type="auto"/>
        <w:tblLook w:val="01E0" w:firstRow="1" w:lastRow="1" w:firstColumn="1" w:lastColumn="1" w:noHBand="0" w:noVBand="0"/>
      </w:tblPr>
      <w:tblGrid>
        <w:gridCol w:w="4678"/>
        <w:gridCol w:w="4677"/>
      </w:tblGrid>
      <w:tr w:rsidR="001C30DF" w:rsidRPr="001C30DF" w:rsidTr="0044037A">
        <w:tc>
          <w:tcPr>
            <w:tcW w:w="5211" w:type="dxa"/>
          </w:tcPr>
          <w:p w:rsidR="001C30DF" w:rsidRPr="001C30DF" w:rsidRDefault="001C30DF" w:rsidP="001C30DF">
            <w:pPr>
              <w:spacing w:after="0" w:line="240" w:lineRule="auto"/>
              <w:jc w:val="both"/>
              <w:rPr>
                <w:rFonts w:ascii="Times New Roman" w:eastAsia="Times New Roman" w:hAnsi="Times New Roman" w:cs="Times New Roman"/>
                <w:color w:val="000000"/>
                <w:lang w:eastAsia="ru-RU"/>
              </w:rPr>
            </w:pPr>
            <w:r w:rsidRPr="001C30DF">
              <w:rPr>
                <w:rFonts w:ascii="Times New Roman" w:eastAsia="Times New Roman" w:hAnsi="Times New Roman" w:cs="Times New Roman"/>
                <w:noProof/>
                <w:sz w:val="24"/>
                <w:szCs w:val="24"/>
                <w:lang w:val="en-US"/>
              </w:rPr>
              <w:drawing>
                <wp:anchor distT="0" distB="0" distL="0" distR="0" simplePos="0" relativeHeight="251718656" behindDoc="1" locked="0" layoutInCell="1" allowOverlap="1">
                  <wp:simplePos x="0" y="0"/>
                  <wp:positionH relativeFrom="column">
                    <wp:posOffset>476250</wp:posOffset>
                  </wp:positionH>
                  <wp:positionV relativeFrom="paragraph">
                    <wp:posOffset>57785</wp:posOffset>
                  </wp:positionV>
                  <wp:extent cx="2038985" cy="2258695"/>
                  <wp:effectExtent l="0" t="0" r="0" b="8255"/>
                  <wp:wrapThrough wrapText="bothSides">
                    <wp:wrapPolygon edited="0">
                      <wp:start x="0" y="0"/>
                      <wp:lineTo x="0" y="21497"/>
                      <wp:lineTo x="21391" y="21497"/>
                      <wp:lineTo x="21391" y="0"/>
                      <wp:lineTo x="0" y="0"/>
                    </wp:wrapPolygon>
                  </wp:wrapThrough>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
                            <a:grayscl/>
                            <a:extLst>
                              <a:ext uri="{28A0092B-C50C-407E-A947-70E740481C1C}">
                                <a14:useLocalDpi xmlns:a14="http://schemas.microsoft.com/office/drawing/2010/main" val="0"/>
                              </a:ext>
                            </a:extLst>
                          </a:blip>
                          <a:srcRect/>
                          <a:stretch>
                            <a:fillRect/>
                          </a:stretch>
                        </pic:blipFill>
                        <pic:spPr bwMode="auto">
                          <a:xfrm>
                            <a:off x="0" y="0"/>
                            <a:ext cx="2038985" cy="2258695"/>
                          </a:xfrm>
                          <a:prstGeom prst="rect">
                            <a:avLst/>
                          </a:prstGeom>
                          <a:noFill/>
                        </pic:spPr>
                      </pic:pic>
                    </a:graphicData>
                  </a:graphic>
                  <wp14:sizeRelH relativeFrom="page">
                    <wp14:pctWidth>0</wp14:pctWidth>
                  </wp14:sizeRelH>
                  <wp14:sizeRelV relativeFrom="page">
                    <wp14:pctHeight>0</wp14:pctHeight>
                  </wp14:sizeRelV>
                </wp:anchor>
              </w:drawing>
            </w:r>
            <w:r w:rsidRPr="001C30DF">
              <w:rPr>
                <w:rFonts w:ascii="Times New Roman" w:eastAsia="Times New Roman" w:hAnsi="Times New Roman" w:cs="Times New Roman"/>
                <w:color w:val="000000"/>
                <w:lang w:eastAsia="ru-RU"/>
              </w:rPr>
              <w:t xml:space="preserve">      а)</w:t>
            </w:r>
          </w:p>
        </w:tc>
        <w:tc>
          <w:tcPr>
            <w:tcW w:w="5211" w:type="dxa"/>
          </w:tcPr>
          <w:p w:rsidR="001C30DF" w:rsidRPr="001C30DF" w:rsidRDefault="001C30DF" w:rsidP="001C30DF">
            <w:pPr>
              <w:spacing w:after="0" w:line="240" w:lineRule="auto"/>
              <w:jc w:val="both"/>
              <w:rPr>
                <w:rFonts w:ascii="Times New Roman" w:eastAsia="Times New Roman" w:hAnsi="Times New Roman" w:cs="Times New Roman"/>
                <w:color w:val="000000"/>
                <w:lang w:eastAsia="ru-RU"/>
              </w:rPr>
            </w:pPr>
            <w:r w:rsidRPr="001C30DF">
              <w:rPr>
                <w:rFonts w:ascii="Times New Roman" w:eastAsia="Times New Roman" w:hAnsi="Times New Roman" w:cs="Times New Roman"/>
                <w:noProof/>
                <w:sz w:val="24"/>
                <w:szCs w:val="24"/>
                <w:lang w:val="en-US"/>
              </w:rPr>
              <w:drawing>
                <wp:anchor distT="0" distB="0" distL="0" distR="0" simplePos="0" relativeHeight="251719680" behindDoc="1" locked="0" layoutInCell="1" allowOverlap="1">
                  <wp:simplePos x="0" y="0"/>
                  <wp:positionH relativeFrom="column">
                    <wp:posOffset>377190</wp:posOffset>
                  </wp:positionH>
                  <wp:positionV relativeFrom="paragraph">
                    <wp:posOffset>57785</wp:posOffset>
                  </wp:positionV>
                  <wp:extent cx="2038985" cy="2258695"/>
                  <wp:effectExtent l="0" t="0" r="0" b="8255"/>
                  <wp:wrapThrough wrapText="bothSides">
                    <wp:wrapPolygon edited="0">
                      <wp:start x="0" y="0"/>
                      <wp:lineTo x="0" y="21497"/>
                      <wp:lineTo x="21391" y="21497"/>
                      <wp:lineTo x="21391" y="0"/>
                      <wp:lineTo x="0" y="0"/>
                    </wp:wrapPolygon>
                  </wp:wrapThrough>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4">
                            <a:grayscl/>
                            <a:extLst>
                              <a:ext uri="{28A0092B-C50C-407E-A947-70E740481C1C}">
                                <a14:useLocalDpi xmlns:a14="http://schemas.microsoft.com/office/drawing/2010/main" val="0"/>
                              </a:ext>
                            </a:extLst>
                          </a:blip>
                          <a:srcRect/>
                          <a:stretch>
                            <a:fillRect/>
                          </a:stretch>
                        </pic:blipFill>
                        <pic:spPr bwMode="auto">
                          <a:xfrm>
                            <a:off x="0" y="0"/>
                            <a:ext cx="2038985" cy="2258695"/>
                          </a:xfrm>
                          <a:prstGeom prst="rect">
                            <a:avLst/>
                          </a:prstGeom>
                          <a:noFill/>
                        </pic:spPr>
                      </pic:pic>
                    </a:graphicData>
                  </a:graphic>
                  <wp14:sizeRelH relativeFrom="page">
                    <wp14:pctWidth>0</wp14:pctWidth>
                  </wp14:sizeRelH>
                  <wp14:sizeRelV relativeFrom="page">
                    <wp14:pctHeight>0</wp14:pctHeight>
                  </wp14:sizeRelV>
                </wp:anchor>
              </w:drawing>
            </w:r>
            <w:r w:rsidRPr="001C30DF">
              <w:rPr>
                <w:rFonts w:ascii="Times New Roman" w:eastAsia="Times New Roman" w:hAnsi="Times New Roman" w:cs="Times New Roman"/>
                <w:color w:val="000000"/>
                <w:lang w:eastAsia="ru-RU"/>
              </w:rPr>
              <w:t>а)</w:t>
            </w:r>
          </w:p>
        </w:tc>
      </w:tr>
      <w:tr w:rsidR="001C30DF" w:rsidRPr="001C30DF" w:rsidTr="0044037A">
        <w:tc>
          <w:tcPr>
            <w:tcW w:w="10422" w:type="dxa"/>
            <w:gridSpan w:val="2"/>
          </w:tcPr>
          <w:p w:rsidR="001C30DF" w:rsidRPr="001C30DF" w:rsidRDefault="001C30DF" w:rsidP="001C30DF">
            <w:pPr>
              <w:shd w:val="clear" w:color="auto" w:fill="FFFFFF"/>
              <w:spacing w:after="0" w:line="240" w:lineRule="auto"/>
              <w:ind w:left="1224" w:hanging="1184"/>
              <w:jc w:val="center"/>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Рис. 4.10. Подмыв грунта для погруже</w:t>
            </w:r>
            <w:r w:rsidRPr="001C30DF">
              <w:rPr>
                <w:rFonts w:ascii="Times New Roman" w:eastAsia="Times New Roman" w:hAnsi="Times New Roman" w:cs="Times New Roman"/>
                <w:color w:val="000000"/>
                <w:sz w:val="24"/>
                <w:szCs w:val="24"/>
                <w:lang w:eastAsia="ru-RU"/>
              </w:rPr>
              <w:softHyphen/>
              <w:t>ния свай:</w:t>
            </w:r>
          </w:p>
          <w:p w:rsidR="001C30DF" w:rsidRPr="001C30DF" w:rsidRDefault="001C30DF" w:rsidP="001C30DF">
            <w:pPr>
              <w:spacing w:after="0" w:line="240" w:lineRule="auto"/>
              <w:jc w:val="both"/>
              <w:rPr>
                <w:rFonts w:ascii="Times New Roman" w:eastAsia="Times New Roman" w:hAnsi="Times New Roman" w:cs="Times New Roman"/>
                <w:noProof/>
                <w:sz w:val="24"/>
                <w:szCs w:val="24"/>
                <w:lang w:eastAsia="ru-RU"/>
              </w:rPr>
            </w:pPr>
            <w:r w:rsidRPr="001C30DF">
              <w:rPr>
                <w:rFonts w:ascii="Times New Roman" w:eastAsia="Times New Roman" w:hAnsi="Times New Roman" w:cs="Times New Roman"/>
                <w:i/>
                <w:iCs/>
                <w:color w:val="000000"/>
                <w:sz w:val="24"/>
                <w:szCs w:val="24"/>
                <w:lang w:eastAsia="ru-RU"/>
              </w:rPr>
              <w:t xml:space="preserve">а - </w:t>
            </w:r>
            <w:r w:rsidRPr="001C30DF">
              <w:rPr>
                <w:rFonts w:ascii="Times New Roman" w:eastAsia="Times New Roman" w:hAnsi="Times New Roman" w:cs="Times New Roman"/>
                <w:i/>
                <w:color w:val="000000"/>
                <w:sz w:val="24"/>
                <w:szCs w:val="24"/>
                <w:lang w:eastAsia="ru-RU"/>
              </w:rPr>
              <w:t xml:space="preserve">погружение квадратных свай с подмывом грунта; </w:t>
            </w:r>
            <w:r w:rsidRPr="001C30DF">
              <w:rPr>
                <w:rFonts w:ascii="Times New Roman" w:eastAsia="Times New Roman" w:hAnsi="Times New Roman" w:cs="Times New Roman"/>
                <w:i/>
                <w:iCs/>
                <w:color w:val="000000"/>
                <w:sz w:val="24"/>
                <w:szCs w:val="24"/>
                <w:lang w:eastAsia="ru-RU"/>
              </w:rPr>
              <w:t xml:space="preserve">1 - </w:t>
            </w:r>
            <w:r w:rsidRPr="001C30DF">
              <w:rPr>
                <w:rFonts w:ascii="Times New Roman" w:eastAsia="Times New Roman" w:hAnsi="Times New Roman" w:cs="Times New Roman"/>
                <w:i/>
                <w:color w:val="000000"/>
                <w:sz w:val="24"/>
                <w:szCs w:val="24"/>
                <w:lang w:eastAsia="ru-RU"/>
              </w:rPr>
              <w:t xml:space="preserve">молот; </w:t>
            </w:r>
            <w:r w:rsidRPr="001C30DF">
              <w:rPr>
                <w:rFonts w:ascii="Times New Roman" w:eastAsia="Times New Roman" w:hAnsi="Times New Roman" w:cs="Times New Roman"/>
                <w:i/>
                <w:iCs/>
                <w:color w:val="000000"/>
                <w:sz w:val="24"/>
                <w:szCs w:val="24"/>
                <w:lang w:eastAsia="ru-RU"/>
              </w:rPr>
              <w:t xml:space="preserve">2 - </w:t>
            </w:r>
            <w:r w:rsidRPr="001C30DF">
              <w:rPr>
                <w:rFonts w:ascii="Times New Roman" w:eastAsia="Times New Roman" w:hAnsi="Times New Roman" w:cs="Times New Roman"/>
                <w:i/>
                <w:color w:val="000000"/>
                <w:sz w:val="24"/>
                <w:szCs w:val="24"/>
                <w:lang w:eastAsia="ru-RU"/>
              </w:rPr>
              <w:t>трос, поддерживаю</w:t>
            </w:r>
            <w:r w:rsidRPr="001C30DF">
              <w:rPr>
                <w:rFonts w:ascii="Times New Roman" w:eastAsia="Times New Roman" w:hAnsi="Times New Roman" w:cs="Times New Roman"/>
                <w:i/>
                <w:color w:val="000000"/>
                <w:sz w:val="24"/>
                <w:szCs w:val="24"/>
                <w:lang w:eastAsia="ru-RU"/>
              </w:rPr>
              <w:softHyphen/>
              <w:t xml:space="preserve">щий подмывные трубки; </w:t>
            </w:r>
            <w:r w:rsidRPr="001C30DF">
              <w:rPr>
                <w:rFonts w:ascii="Times New Roman" w:eastAsia="Times New Roman" w:hAnsi="Times New Roman" w:cs="Times New Roman"/>
                <w:i/>
                <w:iCs/>
                <w:color w:val="000000"/>
                <w:sz w:val="24"/>
                <w:szCs w:val="24"/>
                <w:lang w:eastAsia="ru-RU"/>
              </w:rPr>
              <w:t xml:space="preserve">3 - </w:t>
            </w:r>
            <w:r w:rsidRPr="001C30DF">
              <w:rPr>
                <w:rFonts w:ascii="Times New Roman" w:eastAsia="Times New Roman" w:hAnsi="Times New Roman" w:cs="Times New Roman"/>
                <w:i/>
                <w:color w:val="000000"/>
                <w:sz w:val="24"/>
                <w:szCs w:val="24"/>
                <w:lang w:eastAsia="ru-RU"/>
              </w:rPr>
              <w:t xml:space="preserve">напорный шланг; </w:t>
            </w:r>
            <w:r w:rsidRPr="001C30DF">
              <w:rPr>
                <w:rFonts w:ascii="Times New Roman" w:eastAsia="Times New Roman" w:hAnsi="Times New Roman" w:cs="Times New Roman"/>
                <w:i/>
                <w:iCs/>
                <w:color w:val="000000"/>
                <w:sz w:val="24"/>
                <w:szCs w:val="24"/>
                <w:lang w:eastAsia="ru-RU"/>
              </w:rPr>
              <w:t xml:space="preserve">4 </w:t>
            </w:r>
            <w:r w:rsidRPr="001C30DF">
              <w:rPr>
                <w:rFonts w:ascii="Times New Roman" w:eastAsia="Times New Roman" w:hAnsi="Times New Roman" w:cs="Times New Roman"/>
                <w:i/>
                <w:color w:val="000000"/>
                <w:sz w:val="24"/>
                <w:szCs w:val="24"/>
                <w:lang w:eastAsia="ru-RU"/>
              </w:rPr>
              <w:t xml:space="preserve">- подмывные трубки; 5 - свая; </w:t>
            </w:r>
            <w:r w:rsidRPr="001C30DF">
              <w:rPr>
                <w:rFonts w:ascii="Times New Roman" w:eastAsia="Times New Roman" w:hAnsi="Times New Roman" w:cs="Times New Roman"/>
                <w:i/>
                <w:iCs/>
                <w:color w:val="000000"/>
                <w:sz w:val="24"/>
                <w:szCs w:val="24"/>
                <w:lang w:eastAsia="ru-RU"/>
              </w:rPr>
              <w:t>6 -</w:t>
            </w:r>
            <w:r w:rsidRPr="001C30DF">
              <w:rPr>
                <w:rFonts w:ascii="Times New Roman" w:eastAsia="Times New Roman" w:hAnsi="Times New Roman" w:cs="Times New Roman"/>
                <w:i/>
                <w:color w:val="000000"/>
                <w:sz w:val="24"/>
                <w:szCs w:val="24"/>
                <w:lang w:eastAsia="ru-RU"/>
              </w:rPr>
              <w:t>расположение подмывных трубок; в - нако</w:t>
            </w:r>
            <w:r w:rsidRPr="001C30DF">
              <w:rPr>
                <w:rFonts w:ascii="Times New Roman" w:eastAsia="Times New Roman" w:hAnsi="Times New Roman" w:cs="Times New Roman"/>
                <w:i/>
                <w:color w:val="000000"/>
                <w:sz w:val="24"/>
                <w:szCs w:val="24"/>
                <w:lang w:eastAsia="ru-RU"/>
              </w:rPr>
              <w:softHyphen/>
              <w:t>нечник подмывной трубы</w:t>
            </w:r>
          </w:p>
        </w:tc>
      </w:tr>
    </w:tbl>
    <w:p w:rsidR="001C30DF" w:rsidRPr="001C30DF" w:rsidRDefault="001C30DF" w:rsidP="001C30DF">
      <w:pPr>
        <w:shd w:val="clear" w:color="auto" w:fill="FFFFFF"/>
        <w:spacing w:after="0" w:line="240" w:lineRule="auto"/>
        <w:ind w:right="176" w:firstLine="331"/>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Погружение свай с использованием электроосмоса применяют в водонасыщенных плотных глинистых грунтах, в моренных суглин</w:t>
      </w:r>
      <w:r w:rsidRPr="001C30DF">
        <w:rPr>
          <w:rFonts w:ascii="Times New Roman" w:eastAsia="Times New Roman" w:hAnsi="Times New Roman" w:cs="Times New Roman"/>
          <w:color w:val="000000"/>
          <w:sz w:val="24"/>
          <w:szCs w:val="24"/>
          <w:lang w:eastAsia="ru-RU"/>
        </w:rPr>
        <w:softHyphen/>
        <w:t>ках и глинах. Для практической реализации метода уже погруженную в грунт сваю присоединяют к положительному полюсу (аноду) элек</w:t>
      </w:r>
      <w:r w:rsidRPr="001C30DF">
        <w:rPr>
          <w:rFonts w:ascii="Times New Roman" w:eastAsia="Times New Roman" w:hAnsi="Times New Roman" w:cs="Times New Roman"/>
          <w:color w:val="000000"/>
          <w:sz w:val="24"/>
          <w:szCs w:val="24"/>
          <w:lang w:eastAsia="ru-RU"/>
        </w:rPr>
        <w:softHyphen/>
        <w:t>трической сети постоянного тока, а соседнюю с ней, подготовленную для погружения в грунт - к отрицательному полюсу (катоду). При включении тока вокруг сваи с положительным полюсом резко снижа</w:t>
      </w:r>
      <w:r w:rsidRPr="001C30DF">
        <w:rPr>
          <w:rFonts w:ascii="Times New Roman" w:eastAsia="Times New Roman" w:hAnsi="Times New Roman" w:cs="Times New Roman"/>
          <w:color w:val="000000"/>
          <w:sz w:val="24"/>
          <w:szCs w:val="24"/>
          <w:lang w:eastAsia="ru-RU"/>
        </w:rPr>
        <w:softHyphen/>
        <w:t>ется влажность грунта, а у соседней с отрицательным полюсом она на</w:t>
      </w:r>
      <w:r w:rsidRPr="001C30DF">
        <w:rPr>
          <w:rFonts w:ascii="Times New Roman" w:eastAsia="Times New Roman" w:hAnsi="Times New Roman" w:cs="Times New Roman"/>
          <w:color w:val="000000"/>
          <w:sz w:val="24"/>
          <w:szCs w:val="24"/>
          <w:lang w:eastAsia="ru-RU"/>
        </w:rPr>
        <w:softHyphen/>
        <w:t>оборот резко увеличивается. В более влажной среде свая быстрее по</w:t>
      </w:r>
      <w:r w:rsidRPr="001C30DF">
        <w:rPr>
          <w:rFonts w:ascii="Times New Roman" w:eastAsia="Times New Roman" w:hAnsi="Times New Roman" w:cs="Times New Roman"/>
          <w:color w:val="000000"/>
          <w:sz w:val="24"/>
          <w:szCs w:val="24"/>
          <w:lang w:eastAsia="ru-RU"/>
        </w:rPr>
        <w:softHyphen/>
        <w:t>гружается р грунт, что позволяет применять сваебойное оборудование меньшей мощности.</w:t>
      </w:r>
    </w:p>
    <w:p w:rsidR="001C30DF" w:rsidRPr="001C30DF" w:rsidRDefault="001C30DF" w:rsidP="001C30DF">
      <w:pPr>
        <w:shd w:val="clear" w:color="auto" w:fill="FFFFFF"/>
        <w:spacing w:after="0" w:line="240" w:lineRule="auto"/>
        <w:ind w:left="14" w:right="173" w:firstLine="317"/>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После окончания забивки и отсоединения свай от источника тока в грунте быстро восстанавливается былая стабилизация грунта и его влажностного состояния. Благодаря этому, только за счет уменьшения влажности вокруг забитой сваи ее несущая способность значительно возрастает.</w:t>
      </w:r>
    </w:p>
    <w:p w:rsidR="001C30DF" w:rsidRPr="001C30DF" w:rsidRDefault="001C30DF" w:rsidP="001C30DF">
      <w:pPr>
        <w:shd w:val="clear" w:color="auto" w:fill="FFFFFF"/>
        <w:tabs>
          <w:tab w:val="left" w:pos="6779"/>
        </w:tabs>
        <w:spacing w:after="0" w:line="240" w:lineRule="auto"/>
        <w:ind w:left="7" w:firstLine="324"/>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Если железобетонные сваи при методе осмоса дополнительно осна</w:t>
      </w:r>
      <w:r w:rsidRPr="001C30DF">
        <w:rPr>
          <w:rFonts w:ascii="Times New Roman" w:eastAsia="Times New Roman" w:hAnsi="Times New Roman" w:cs="Times New Roman"/>
          <w:color w:val="000000"/>
          <w:sz w:val="24"/>
          <w:szCs w:val="24"/>
          <w:lang w:eastAsia="ru-RU"/>
        </w:rPr>
        <w:softHyphen/>
        <w:t>стить металлическими полосами, которые будут занимать 20...25% боковой поверхности свай, и также, уже забитую сваю подсоединить к аноду, а погружаемую с металлическими полосами к катоду, то толь</w:t>
      </w:r>
      <w:r w:rsidRPr="001C30DF">
        <w:rPr>
          <w:rFonts w:ascii="Times New Roman" w:eastAsia="Times New Roman" w:hAnsi="Times New Roman" w:cs="Times New Roman"/>
          <w:color w:val="000000"/>
          <w:sz w:val="24"/>
          <w:szCs w:val="24"/>
          <w:lang w:eastAsia="ru-RU"/>
        </w:rPr>
        <w:softHyphen/>
        <w:t>ко это позволит на 20...30% сократить трудозатраты и продолжитель</w:t>
      </w:r>
      <w:r w:rsidRPr="001C30DF">
        <w:rPr>
          <w:rFonts w:ascii="Times New Roman" w:eastAsia="Times New Roman" w:hAnsi="Times New Roman" w:cs="Times New Roman"/>
          <w:color w:val="000000"/>
          <w:sz w:val="24"/>
          <w:szCs w:val="24"/>
          <w:lang w:eastAsia="ru-RU"/>
        </w:rPr>
        <w:softHyphen/>
        <w:t>ность погружения по сравнению с чистым методом электроосмоса. По сравнению с забивкой свай, использование дополнительно особенностей электроосмоса позволяет на 25...40% ускорить процесс погружения свай в грунт.</w:t>
      </w:r>
    </w:p>
    <w:p w:rsidR="001C30DF" w:rsidRPr="001C30DF" w:rsidRDefault="001C30DF" w:rsidP="001C30DF">
      <w:pPr>
        <w:shd w:val="clear" w:color="auto" w:fill="FFFFFF"/>
        <w:spacing w:after="0" w:line="240" w:lineRule="auto"/>
        <w:ind w:left="29" w:firstLine="295"/>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i/>
          <w:iCs/>
          <w:color w:val="000000"/>
          <w:sz w:val="24"/>
          <w:szCs w:val="24"/>
          <w:lang w:eastAsia="ru-RU"/>
        </w:rPr>
        <w:t xml:space="preserve">Последовательность  погружения  свай.   </w:t>
      </w:r>
      <w:r w:rsidRPr="001C30DF">
        <w:rPr>
          <w:rFonts w:ascii="Times New Roman" w:eastAsia="Times New Roman" w:hAnsi="Times New Roman" w:cs="Times New Roman"/>
          <w:color w:val="000000"/>
          <w:sz w:val="24"/>
          <w:szCs w:val="24"/>
          <w:lang w:eastAsia="ru-RU"/>
        </w:rPr>
        <w:t xml:space="preserve">Порядок  погружения </w:t>
      </w:r>
      <w:r w:rsidRPr="001C30DF">
        <w:rPr>
          <w:rFonts w:ascii="Times New Roman" w:eastAsia="Times New Roman" w:hAnsi="Times New Roman" w:cs="Times New Roman"/>
          <w:i/>
          <w:iCs/>
          <w:color w:val="000000"/>
          <w:sz w:val="24"/>
          <w:szCs w:val="24"/>
          <w:lang w:eastAsia="ru-RU"/>
        </w:rPr>
        <w:t xml:space="preserve"> </w:t>
      </w:r>
      <w:r w:rsidRPr="001C30DF">
        <w:rPr>
          <w:rFonts w:ascii="Times New Roman" w:eastAsia="Times New Roman" w:hAnsi="Times New Roman" w:cs="Times New Roman"/>
          <w:color w:val="000000"/>
          <w:sz w:val="24"/>
          <w:szCs w:val="24"/>
          <w:lang w:eastAsia="ru-RU"/>
        </w:rPr>
        <w:t xml:space="preserve">свай зависит от их расположения в свайном поле и параметров сваепогружающего оборудования.  </w:t>
      </w:r>
    </w:p>
    <w:p w:rsidR="001C30DF" w:rsidRPr="001C30DF" w:rsidRDefault="001C30DF" w:rsidP="001C30DF">
      <w:pPr>
        <w:shd w:val="clear" w:color="auto" w:fill="FFFFFF"/>
        <w:spacing w:after="0" w:line="240" w:lineRule="auto"/>
        <w:ind w:left="29" w:firstLine="295"/>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lastRenderedPageBreak/>
        <w:t xml:space="preserve">  Последовательность забивки свай определяется техкартой или проектом производства работ, она зависит от размеров свайного поля и свойств грунтов.</w:t>
      </w:r>
    </w:p>
    <w:p w:rsidR="001C30DF" w:rsidRPr="001C30DF" w:rsidRDefault="001C30DF" w:rsidP="001C30DF">
      <w:pPr>
        <w:shd w:val="clear" w:color="auto" w:fill="FFFFFF"/>
        <w:spacing w:after="0" w:line="240" w:lineRule="auto"/>
        <w:ind w:left="29" w:firstLine="295"/>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Применимы три схе</w:t>
      </w:r>
      <w:r w:rsidRPr="001C30DF">
        <w:rPr>
          <w:rFonts w:ascii="Times New Roman" w:eastAsia="Times New Roman" w:hAnsi="Times New Roman" w:cs="Times New Roman"/>
          <w:color w:val="000000"/>
          <w:sz w:val="24"/>
          <w:szCs w:val="24"/>
          <w:lang w:eastAsia="ru-RU"/>
        </w:rPr>
        <w:softHyphen/>
        <w:t xml:space="preserve">мы — </w:t>
      </w:r>
      <w:r w:rsidRPr="001C30DF">
        <w:rPr>
          <w:rFonts w:ascii="Times New Roman" w:eastAsia="Times New Roman" w:hAnsi="Times New Roman" w:cs="Times New Roman"/>
          <w:i/>
          <w:iCs/>
          <w:color w:val="000000"/>
          <w:sz w:val="24"/>
          <w:szCs w:val="24"/>
          <w:lang w:eastAsia="ru-RU"/>
        </w:rPr>
        <w:t xml:space="preserve">рядовая, </w:t>
      </w:r>
      <w:r w:rsidRPr="001C30DF">
        <w:rPr>
          <w:rFonts w:ascii="Times New Roman" w:eastAsia="Times New Roman" w:hAnsi="Times New Roman" w:cs="Times New Roman"/>
          <w:color w:val="000000"/>
          <w:sz w:val="24"/>
          <w:szCs w:val="24"/>
          <w:lang w:eastAsia="ru-RU"/>
        </w:rPr>
        <w:t xml:space="preserve">когда последовательно забиваются все сваи в одном ряду; </w:t>
      </w:r>
      <w:r w:rsidRPr="001C30DF">
        <w:rPr>
          <w:rFonts w:ascii="Times New Roman" w:eastAsia="Times New Roman" w:hAnsi="Times New Roman" w:cs="Times New Roman"/>
          <w:i/>
          <w:iCs/>
          <w:color w:val="000000"/>
          <w:sz w:val="24"/>
          <w:szCs w:val="24"/>
          <w:lang w:eastAsia="ru-RU"/>
        </w:rPr>
        <w:t xml:space="preserve">спиральная, </w:t>
      </w:r>
      <w:r w:rsidRPr="001C30DF">
        <w:rPr>
          <w:rFonts w:ascii="Times New Roman" w:eastAsia="Times New Roman" w:hAnsi="Times New Roman" w:cs="Times New Roman"/>
          <w:color w:val="000000"/>
          <w:sz w:val="24"/>
          <w:szCs w:val="24"/>
          <w:lang w:eastAsia="ru-RU"/>
        </w:rPr>
        <w:t>при забивке свай от центра к сваям внешних ря</w:t>
      </w:r>
      <w:r w:rsidRPr="001C30DF">
        <w:rPr>
          <w:rFonts w:ascii="Times New Roman" w:eastAsia="Times New Roman" w:hAnsi="Times New Roman" w:cs="Times New Roman"/>
          <w:color w:val="000000"/>
          <w:sz w:val="24"/>
          <w:szCs w:val="24"/>
          <w:lang w:eastAsia="ru-RU"/>
        </w:rPr>
        <w:softHyphen/>
        <w:t xml:space="preserve">дов и </w:t>
      </w:r>
      <w:r w:rsidRPr="001C30DF">
        <w:rPr>
          <w:rFonts w:ascii="Times New Roman" w:eastAsia="Times New Roman" w:hAnsi="Times New Roman" w:cs="Times New Roman"/>
          <w:i/>
          <w:iCs/>
          <w:color w:val="000000"/>
          <w:sz w:val="24"/>
          <w:szCs w:val="24"/>
          <w:lang w:eastAsia="ru-RU"/>
        </w:rPr>
        <w:t xml:space="preserve">секционная, </w:t>
      </w:r>
      <w:r w:rsidRPr="001C30DF">
        <w:rPr>
          <w:rFonts w:ascii="Times New Roman" w:eastAsia="Times New Roman" w:hAnsi="Times New Roman" w:cs="Times New Roman"/>
          <w:color w:val="000000"/>
          <w:sz w:val="24"/>
          <w:szCs w:val="24"/>
          <w:lang w:eastAsia="ru-RU"/>
        </w:rPr>
        <w:t>когда все поле делят на отдельные секции по ши</w:t>
      </w:r>
      <w:r w:rsidRPr="001C30DF">
        <w:rPr>
          <w:rFonts w:ascii="Times New Roman" w:eastAsia="Times New Roman" w:hAnsi="Times New Roman" w:cs="Times New Roman"/>
          <w:color w:val="000000"/>
          <w:sz w:val="24"/>
          <w:szCs w:val="24"/>
          <w:lang w:eastAsia="ru-RU"/>
        </w:rPr>
        <w:softHyphen/>
        <w:t>рине здания, в которых забивка осуществляется по рядовой схеме (рис. 4.11).Спиральная схема предусматривает погружение свай концентриче</w:t>
      </w:r>
      <w:r w:rsidRPr="001C30DF">
        <w:rPr>
          <w:rFonts w:ascii="Times New Roman" w:eastAsia="Times New Roman" w:hAnsi="Times New Roman" w:cs="Times New Roman"/>
          <w:color w:val="000000"/>
          <w:sz w:val="24"/>
          <w:szCs w:val="24"/>
          <w:lang w:eastAsia="ru-RU"/>
        </w:rPr>
        <w:softHyphen/>
        <w:t>скими кругами от центра к краям свайного поля, что позволяет</w:t>
      </w:r>
    </w:p>
    <w:tbl>
      <w:tblPr>
        <w:tblW w:w="0" w:type="auto"/>
        <w:tblLook w:val="01E0" w:firstRow="1" w:lastRow="1" w:firstColumn="1" w:lastColumn="1" w:noHBand="0" w:noVBand="0"/>
      </w:tblPr>
      <w:tblGrid>
        <w:gridCol w:w="4850"/>
        <w:gridCol w:w="4505"/>
      </w:tblGrid>
      <w:tr w:rsidR="001C30DF" w:rsidRPr="001C30DF" w:rsidTr="0044037A">
        <w:trPr>
          <w:trHeight w:val="80"/>
        </w:trPr>
        <w:tc>
          <w:tcPr>
            <w:tcW w:w="4923" w:type="dxa"/>
          </w:tcPr>
          <w:p w:rsidR="001C30DF" w:rsidRPr="001C30DF" w:rsidRDefault="001C30DF" w:rsidP="001C30DF">
            <w:pPr>
              <w:spacing w:after="0" w:line="240" w:lineRule="auto"/>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noProof/>
                <w:sz w:val="24"/>
                <w:szCs w:val="24"/>
                <w:lang w:val="en-US"/>
              </w:rPr>
              <w:drawing>
                <wp:inline distT="0" distB="0" distL="0" distR="0">
                  <wp:extent cx="2219325" cy="13144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19325" cy="1314450"/>
                          </a:xfrm>
                          <a:prstGeom prst="rect">
                            <a:avLst/>
                          </a:prstGeom>
                          <a:noFill/>
                          <a:ln>
                            <a:noFill/>
                          </a:ln>
                        </pic:spPr>
                      </pic:pic>
                    </a:graphicData>
                  </a:graphic>
                </wp:inline>
              </w:drawing>
            </w:r>
          </w:p>
          <w:p w:rsidR="001C30DF" w:rsidRPr="001C30DF" w:rsidRDefault="001C30DF" w:rsidP="001C30DF">
            <w:pPr>
              <w:shd w:val="clear" w:color="auto" w:fill="FFFFFF"/>
              <w:spacing w:after="0" w:line="240" w:lineRule="auto"/>
              <w:ind w:right="80"/>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Рис. 4.11. Схема рядовой системы по</w:t>
            </w:r>
            <w:r w:rsidRPr="001C30DF">
              <w:rPr>
                <w:rFonts w:ascii="Times New Roman" w:eastAsia="Times New Roman" w:hAnsi="Times New Roman" w:cs="Times New Roman"/>
                <w:color w:val="000000"/>
                <w:sz w:val="24"/>
                <w:szCs w:val="24"/>
                <w:lang w:eastAsia="ru-RU"/>
              </w:rPr>
              <w:softHyphen/>
              <w:t>гружения свай:</w:t>
            </w:r>
          </w:p>
          <w:p w:rsidR="001C30DF" w:rsidRPr="001C30DF" w:rsidRDefault="001C30DF" w:rsidP="001C30DF">
            <w:pPr>
              <w:spacing w:after="0" w:line="240" w:lineRule="auto"/>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i/>
                <w:iCs/>
                <w:color w:val="000000"/>
                <w:sz w:val="24"/>
                <w:szCs w:val="24"/>
                <w:lang w:eastAsia="ru-RU"/>
              </w:rPr>
              <w:t xml:space="preserve">а </w:t>
            </w:r>
            <w:r w:rsidRPr="001C30DF">
              <w:rPr>
                <w:rFonts w:ascii="Times New Roman" w:eastAsia="Times New Roman" w:hAnsi="Times New Roman" w:cs="Times New Roman"/>
                <w:i/>
                <w:color w:val="000000"/>
                <w:sz w:val="24"/>
                <w:szCs w:val="24"/>
                <w:lang w:eastAsia="ru-RU"/>
              </w:rPr>
              <w:t xml:space="preserve">- при прямолинейном расположении свай отдельными рядами; </w:t>
            </w:r>
            <w:r w:rsidRPr="001C30DF">
              <w:rPr>
                <w:rFonts w:ascii="Times New Roman" w:eastAsia="Times New Roman" w:hAnsi="Times New Roman" w:cs="Times New Roman"/>
                <w:i/>
                <w:iCs/>
                <w:color w:val="000000"/>
                <w:sz w:val="24"/>
                <w:szCs w:val="24"/>
                <w:lang w:eastAsia="ru-RU"/>
              </w:rPr>
              <w:t xml:space="preserve">б- </w:t>
            </w:r>
            <w:r w:rsidRPr="001C30DF">
              <w:rPr>
                <w:rFonts w:ascii="Times New Roman" w:eastAsia="Times New Roman" w:hAnsi="Times New Roman" w:cs="Times New Roman"/>
                <w:i/>
                <w:color w:val="000000"/>
                <w:sz w:val="24"/>
                <w:szCs w:val="24"/>
                <w:lang w:eastAsia="ru-RU"/>
              </w:rPr>
              <w:t xml:space="preserve">при расположении свай кустами; </w:t>
            </w:r>
            <w:r w:rsidRPr="001C30DF">
              <w:rPr>
                <w:rFonts w:ascii="Times New Roman" w:eastAsia="Times New Roman" w:hAnsi="Times New Roman" w:cs="Times New Roman"/>
                <w:i/>
                <w:iCs/>
                <w:color w:val="000000"/>
                <w:sz w:val="24"/>
                <w:szCs w:val="24"/>
                <w:lang w:eastAsia="ru-RU"/>
              </w:rPr>
              <w:t xml:space="preserve">1...15 - </w:t>
            </w:r>
            <w:r w:rsidRPr="001C30DF">
              <w:rPr>
                <w:rFonts w:ascii="Times New Roman" w:eastAsia="Times New Roman" w:hAnsi="Times New Roman" w:cs="Times New Roman"/>
                <w:i/>
                <w:color w:val="000000"/>
                <w:sz w:val="24"/>
                <w:szCs w:val="24"/>
                <w:lang w:eastAsia="ru-RU"/>
              </w:rPr>
              <w:t>последовательность за</w:t>
            </w:r>
            <w:r w:rsidRPr="001C30DF">
              <w:rPr>
                <w:rFonts w:ascii="Times New Roman" w:eastAsia="Times New Roman" w:hAnsi="Times New Roman" w:cs="Times New Roman"/>
                <w:i/>
                <w:color w:val="000000"/>
                <w:sz w:val="24"/>
                <w:szCs w:val="24"/>
                <w:lang w:eastAsia="ru-RU"/>
              </w:rPr>
              <w:softHyphen/>
              <w:t>бивки свай</w:t>
            </w:r>
          </w:p>
        </w:tc>
        <w:tc>
          <w:tcPr>
            <w:tcW w:w="4648" w:type="dxa"/>
          </w:tcPr>
          <w:p w:rsidR="001C30DF" w:rsidRPr="001C30DF" w:rsidRDefault="001C30DF" w:rsidP="001C30DF">
            <w:pPr>
              <w:shd w:val="clear" w:color="auto" w:fill="FFFFFF"/>
              <w:spacing w:after="0" w:line="240" w:lineRule="auto"/>
              <w:ind w:left="29" w:right="166" w:hanging="29"/>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полу</w:t>
            </w:r>
            <w:r w:rsidRPr="001C30DF">
              <w:rPr>
                <w:rFonts w:ascii="Times New Roman" w:eastAsia="Times New Roman" w:hAnsi="Times New Roman" w:cs="Times New Roman"/>
                <w:color w:val="000000"/>
                <w:sz w:val="24"/>
                <w:szCs w:val="24"/>
                <w:lang w:eastAsia="ru-RU"/>
              </w:rPr>
              <w:softHyphen/>
              <w:t>чить минимальную протяженность пути сваепогружающей установки.</w:t>
            </w:r>
          </w:p>
          <w:p w:rsidR="001C30DF" w:rsidRPr="001C30DF" w:rsidRDefault="001C30DF" w:rsidP="001C30DF">
            <w:pPr>
              <w:spacing w:after="0" w:line="240" w:lineRule="auto"/>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Кроме этого при погружении свай вокруг нее грунт дополнительно уплотняется. При спиральной схеме вновь забиваемые сваи находятся всегда по внешнему контуру свайного поля, поэтому напряженность уже забитого поля оказывает минимальное воздействие. При больших расстояниях между отдельными сваями последова</w:t>
            </w:r>
            <w:r w:rsidRPr="001C30DF">
              <w:rPr>
                <w:rFonts w:ascii="Times New Roman" w:eastAsia="Times New Roman" w:hAnsi="Times New Roman" w:cs="Times New Roman"/>
                <w:color w:val="000000"/>
                <w:sz w:val="24"/>
                <w:szCs w:val="24"/>
                <w:lang w:eastAsia="ru-RU"/>
              </w:rPr>
              <w:softHyphen/>
              <w:t>тельность погружения может определяться в основном технологиче</w:t>
            </w:r>
            <w:r w:rsidRPr="001C30DF">
              <w:rPr>
                <w:rFonts w:ascii="Times New Roman" w:eastAsia="Times New Roman" w:hAnsi="Times New Roman" w:cs="Times New Roman"/>
                <w:color w:val="000000"/>
                <w:sz w:val="24"/>
                <w:szCs w:val="24"/>
                <w:lang w:eastAsia="ru-RU"/>
              </w:rPr>
              <w:softHyphen/>
              <w:t xml:space="preserve">скими соображениями, </w:t>
            </w:r>
          </w:p>
        </w:tc>
      </w:tr>
    </w:tbl>
    <w:p w:rsidR="001C30DF" w:rsidRPr="001C30DF" w:rsidRDefault="001C30DF" w:rsidP="001C30DF">
      <w:pPr>
        <w:shd w:val="clear" w:color="auto" w:fill="FFFFFF"/>
        <w:spacing w:after="0" w:line="240" w:lineRule="auto"/>
        <w:ind w:left="7" w:right="47" w:firstLine="320"/>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прежде всего используемым оборудованием. У некоторых копров башенного типа мачты опираются на выдвижные рамы, смещающиеся примерно на 1 м. Такими копрами можно заби</w:t>
      </w:r>
      <w:r w:rsidRPr="001C30DF">
        <w:rPr>
          <w:rFonts w:ascii="Times New Roman" w:eastAsia="Times New Roman" w:hAnsi="Times New Roman" w:cs="Times New Roman"/>
          <w:color w:val="000000"/>
          <w:sz w:val="24"/>
          <w:szCs w:val="24"/>
          <w:lang w:eastAsia="ru-RU"/>
        </w:rPr>
        <w:softHyphen/>
        <w:t>вать сразу сваи двух рядов с одной стоянки, что значительно снижает трассу движения копра и время на его передвижки. При сооружении подземной части жилых зданий нашли применение краны, оснащен</w:t>
      </w:r>
      <w:r w:rsidRPr="001C30DF">
        <w:rPr>
          <w:rFonts w:ascii="Times New Roman" w:eastAsia="Times New Roman" w:hAnsi="Times New Roman" w:cs="Times New Roman"/>
          <w:color w:val="000000"/>
          <w:sz w:val="24"/>
          <w:szCs w:val="24"/>
          <w:lang w:eastAsia="ru-RU"/>
        </w:rPr>
        <w:softHyphen/>
        <w:t>ные навесным копровым оборудованием, перемещающиеся по рельсо</w:t>
      </w:r>
      <w:r w:rsidRPr="001C30DF">
        <w:rPr>
          <w:rFonts w:ascii="Times New Roman" w:eastAsia="Times New Roman" w:hAnsi="Times New Roman" w:cs="Times New Roman"/>
          <w:color w:val="000000"/>
          <w:sz w:val="24"/>
          <w:szCs w:val="24"/>
          <w:lang w:eastAsia="ru-RU"/>
        </w:rPr>
        <w:softHyphen/>
        <w:t>вому пути вдоль бровки котлована здания.</w:t>
      </w:r>
    </w:p>
    <w:p w:rsidR="001C30DF" w:rsidRPr="001C30DF" w:rsidRDefault="001C30DF" w:rsidP="001C30DF">
      <w:pPr>
        <w:shd w:val="clear" w:color="auto" w:fill="FFFFFF"/>
        <w:spacing w:after="0" w:line="240" w:lineRule="auto"/>
        <w:ind w:left="7" w:right="47" w:firstLine="320"/>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При устройстве свайных фундаментов зданий большой протяжен</w:t>
      </w:r>
      <w:r w:rsidRPr="001C30DF">
        <w:rPr>
          <w:rFonts w:ascii="Times New Roman" w:eastAsia="Times New Roman" w:hAnsi="Times New Roman" w:cs="Times New Roman"/>
          <w:color w:val="000000"/>
          <w:sz w:val="24"/>
          <w:szCs w:val="24"/>
          <w:lang w:eastAsia="ru-RU"/>
        </w:rPr>
        <w:softHyphen/>
        <w:t>ности рационально применять мостовую сваебойную установку (рис.4.12), представляющую собой передвижной мост, по которому переме</w:t>
      </w:r>
      <w:r w:rsidRPr="001C30DF">
        <w:rPr>
          <w:rFonts w:ascii="Times New Roman" w:eastAsia="Times New Roman" w:hAnsi="Times New Roman" w:cs="Times New Roman"/>
          <w:color w:val="000000"/>
          <w:sz w:val="24"/>
          <w:szCs w:val="24"/>
          <w:lang w:eastAsia="ru-RU"/>
        </w:rPr>
        <w:softHyphen/>
        <w:t>щается тележка с копром.</w:t>
      </w:r>
    </w:p>
    <w:p w:rsidR="001C30DF" w:rsidRPr="001C30DF" w:rsidRDefault="001C30DF" w:rsidP="001C30DF">
      <w:pPr>
        <w:shd w:val="clear" w:color="auto" w:fill="FFFFFF"/>
        <w:spacing w:after="0" w:line="240" w:lineRule="auto"/>
        <w:ind w:left="36" w:right="18" w:firstLine="313"/>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Сваи длиной 8... 12 м забивают дизель-моло</w:t>
      </w:r>
      <w:r w:rsidRPr="001C30DF">
        <w:rPr>
          <w:rFonts w:ascii="Times New Roman" w:eastAsia="Times New Roman" w:hAnsi="Times New Roman" w:cs="Times New Roman"/>
          <w:color w:val="000000"/>
          <w:sz w:val="24"/>
          <w:szCs w:val="24"/>
          <w:lang w:eastAsia="ru-RU"/>
        </w:rPr>
        <w:softHyphen/>
        <w:t>том. Достоинством мостовой сваебойной установки является возмож</w:t>
      </w:r>
      <w:r w:rsidRPr="001C30DF">
        <w:rPr>
          <w:rFonts w:ascii="Times New Roman" w:eastAsia="Times New Roman" w:hAnsi="Times New Roman" w:cs="Times New Roman"/>
          <w:color w:val="000000"/>
          <w:sz w:val="24"/>
          <w:szCs w:val="24"/>
          <w:lang w:eastAsia="ru-RU"/>
        </w:rPr>
        <w:softHyphen/>
        <w:t>ность точной установки свай в месте забивки, предварительная рас</w:t>
      </w:r>
      <w:r w:rsidRPr="001C30DF">
        <w:rPr>
          <w:rFonts w:ascii="Times New Roman" w:eastAsia="Times New Roman" w:hAnsi="Times New Roman" w:cs="Times New Roman"/>
          <w:color w:val="000000"/>
          <w:sz w:val="24"/>
          <w:szCs w:val="24"/>
          <w:lang w:eastAsia="ru-RU"/>
        </w:rPr>
        <w:softHyphen/>
        <w:t>кладка свай в зоне работ значительно сокращает операции по</w:t>
      </w:r>
    </w:p>
    <w:tbl>
      <w:tblPr>
        <w:tblW w:w="9513" w:type="dxa"/>
        <w:tblLayout w:type="fixed"/>
        <w:tblLook w:val="01E0" w:firstRow="1" w:lastRow="1" w:firstColumn="1" w:lastColumn="1" w:noHBand="0" w:noVBand="0"/>
      </w:tblPr>
      <w:tblGrid>
        <w:gridCol w:w="5344"/>
        <w:gridCol w:w="4169"/>
      </w:tblGrid>
      <w:tr w:rsidR="001C30DF" w:rsidRPr="001C30DF" w:rsidTr="0044037A">
        <w:tc>
          <w:tcPr>
            <w:tcW w:w="5344" w:type="dxa"/>
          </w:tcPr>
          <w:p w:rsidR="001C30DF" w:rsidRPr="001C30DF" w:rsidRDefault="001C30DF" w:rsidP="001C30DF">
            <w:pPr>
              <w:spacing w:after="0" w:line="240" w:lineRule="auto"/>
              <w:ind w:left="187" w:right="1235"/>
              <w:rPr>
                <w:rFonts w:ascii="Times New Roman" w:eastAsia="Times New Roman" w:hAnsi="Times New Roman" w:cs="Times New Roman"/>
                <w:sz w:val="24"/>
                <w:szCs w:val="24"/>
                <w:lang w:eastAsia="ru-RU"/>
              </w:rPr>
            </w:pP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20704" behindDoc="0" locked="0" layoutInCell="0" allowOverlap="1">
                      <wp:simplePos x="0" y="0"/>
                      <wp:positionH relativeFrom="margin">
                        <wp:posOffset>9285605</wp:posOffset>
                      </wp:positionH>
                      <wp:positionV relativeFrom="paragraph">
                        <wp:posOffset>-408940</wp:posOffset>
                      </wp:positionV>
                      <wp:extent cx="0" cy="2564765"/>
                      <wp:effectExtent l="13335" t="5715" r="5715" b="10795"/>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6476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E3EAE1" id="Прямая соединительная линия 22" o:spid="_x0000_s1026" style="position:absolute;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1.15pt,-32.2pt" to="731.15pt,16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21728" behindDoc="0" locked="0" layoutInCell="0" allowOverlap="1">
                      <wp:simplePos x="0" y="0"/>
                      <wp:positionH relativeFrom="margin">
                        <wp:posOffset>9632950</wp:posOffset>
                      </wp:positionH>
                      <wp:positionV relativeFrom="paragraph">
                        <wp:posOffset>-157480</wp:posOffset>
                      </wp:positionV>
                      <wp:extent cx="0" cy="882650"/>
                      <wp:effectExtent l="8255" t="9525" r="10795" b="1270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650"/>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AD8414" id="Прямая соединительная линия 21" o:spid="_x0000_s1026" style="position:absolute;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8.5pt,-12.4pt" to="758.5pt,5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" o:allowincell="f" strokeweight="1.1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22752" behindDoc="0" locked="0" layoutInCell="0" allowOverlap="1">
                      <wp:simplePos x="0" y="0"/>
                      <wp:positionH relativeFrom="margin">
                        <wp:posOffset>9312910</wp:posOffset>
                      </wp:positionH>
                      <wp:positionV relativeFrom="paragraph">
                        <wp:posOffset>-66040</wp:posOffset>
                      </wp:positionV>
                      <wp:extent cx="0" cy="6826250"/>
                      <wp:effectExtent l="12065" t="5715" r="6985" b="6985"/>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2625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ED519B" id="Прямая соединительная линия 20" o:spid="_x0000_s1026" style="position:absolute;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3.3pt,-5.2pt" to="733.3pt,53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23776" behindDoc="0" locked="0" layoutInCell="0" allowOverlap="1">
                      <wp:simplePos x="0" y="0"/>
                      <wp:positionH relativeFrom="margin">
                        <wp:posOffset>9478010</wp:posOffset>
                      </wp:positionH>
                      <wp:positionV relativeFrom="paragraph">
                        <wp:posOffset>-61595</wp:posOffset>
                      </wp:positionV>
                      <wp:extent cx="0" cy="4347845"/>
                      <wp:effectExtent l="5715" t="10160" r="13335" b="1397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47845"/>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E4D58D" id="Прямая соединительная линия 19" o:spid="_x0000_s1026" style="position:absolute;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6.3pt,-4.85pt" to="746.3pt,3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" o:allowincell="f" strokeweight=".9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24800" behindDoc="0" locked="0" layoutInCell="0" allowOverlap="1">
                      <wp:simplePos x="0" y="0"/>
                      <wp:positionH relativeFrom="margin">
                        <wp:posOffset>9546590</wp:posOffset>
                      </wp:positionH>
                      <wp:positionV relativeFrom="paragraph">
                        <wp:posOffset>-61595</wp:posOffset>
                      </wp:positionV>
                      <wp:extent cx="0" cy="6821170"/>
                      <wp:effectExtent l="17145" t="19685" r="20955" b="1714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2117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8A3D3A" id="Прямая соединительная линия 18" o:spid="_x0000_s1026" style="position:absolute;z-index:251724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1.7pt,-4.85pt" to="751.7pt,5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" o:allowincell="f" strokeweight="2.1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25824" behindDoc="0" locked="0" layoutInCell="0" allowOverlap="1">
                      <wp:simplePos x="0" y="0"/>
                      <wp:positionH relativeFrom="margin">
                        <wp:posOffset>9578340</wp:posOffset>
                      </wp:positionH>
                      <wp:positionV relativeFrom="paragraph">
                        <wp:posOffset>84455</wp:posOffset>
                      </wp:positionV>
                      <wp:extent cx="0" cy="4883150"/>
                      <wp:effectExtent l="10795" t="13335" r="8255" b="889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83150"/>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935F9D" id="Прямая соединительная линия 17" o:spid="_x0000_s1026" style="position:absolute;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2pt,6.65pt" to="754.2pt,39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" o:allowincell="f" strokeweight=".9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26848" behindDoc="0" locked="0" layoutInCell="0" allowOverlap="1">
                      <wp:simplePos x="0" y="0"/>
                      <wp:positionH relativeFrom="margin">
                        <wp:posOffset>9317990</wp:posOffset>
                      </wp:positionH>
                      <wp:positionV relativeFrom="paragraph">
                        <wp:posOffset>368300</wp:posOffset>
                      </wp:positionV>
                      <wp:extent cx="0" cy="1417320"/>
                      <wp:effectExtent l="7620" t="11430" r="11430" b="9525"/>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1732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F72672" id="Прямая соединительная линия 16" o:spid="_x0000_s1026" style="position:absolute;z-index:251726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3.7pt,29pt" to="733.7pt,14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" o:allowincell="f" strokeweight=".35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27872" behindDoc="0" locked="0" layoutInCell="0" allowOverlap="1">
                      <wp:simplePos x="0" y="0"/>
                      <wp:positionH relativeFrom="margin">
                        <wp:posOffset>9381490</wp:posOffset>
                      </wp:positionH>
                      <wp:positionV relativeFrom="paragraph">
                        <wp:posOffset>1113155</wp:posOffset>
                      </wp:positionV>
                      <wp:extent cx="0" cy="5637530"/>
                      <wp:effectExtent l="13970" t="13335" r="5080" b="698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3753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910BDD" id="Прямая соединительная линия 15" o:spid="_x0000_s1026" style="position:absolute;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8.7pt,87.65pt" to="738.7pt,53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" o:allowincell="f" strokeweight=".2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28896" behindDoc="0" locked="0" layoutInCell="0" allowOverlap="1">
                      <wp:simplePos x="0" y="0"/>
                      <wp:positionH relativeFrom="margin">
                        <wp:posOffset>9422765</wp:posOffset>
                      </wp:positionH>
                      <wp:positionV relativeFrom="paragraph">
                        <wp:posOffset>1812925</wp:posOffset>
                      </wp:positionV>
                      <wp:extent cx="0" cy="3072130"/>
                      <wp:effectExtent l="7620" t="8255" r="11430" b="5715"/>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7213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CFF8E3" id="Прямая соединительная линия 14" o:spid="_x0000_s1026" style="position:absolute;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1.95pt,142.75pt" to="741.95pt,38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" o:allowincell="f" strokeweight=".2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29920" behindDoc="0" locked="0" layoutInCell="0" allowOverlap="1">
                      <wp:simplePos x="0" y="0"/>
                      <wp:positionH relativeFrom="margin">
                        <wp:posOffset>9386570</wp:posOffset>
                      </wp:positionH>
                      <wp:positionV relativeFrom="paragraph">
                        <wp:posOffset>3340100</wp:posOffset>
                      </wp:positionV>
                      <wp:extent cx="0" cy="488950"/>
                      <wp:effectExtent l="9525" t="11430" r="9525" b="13970"/>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895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151ED2" id="Прямая соединительная линия 13" o:spid="_x0000_s1026" style="position:absolute;z-index:251729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9.1pt,263pt" to="739.1pt,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" o:allowincell="f" strokeweight=".2pt">
                      <w10:wrap anchorx="margin"/>
                    </v:line>
                  </w:pict>
                </mc:Fallback>
              </mc:AlternateContent>
            </w:r>
            <w:r w:rsidRPr="001C30DF">
              <w:rPr>
                <w:rFonts w:ascii="Times New Roman" w:eastAsia="Times New Roman" w:hAnsi="Times New Roman" w:cs="Times New Roman"/>
                <w:noProof/>
                <w:sz w:val="24"/>
                <w:szCs w:val="24"/>
                <w:lang w:val="en-US"/>
              </w:rPr>
              <mc:AlternateContent>
                <mc:Choice Requires="wps">
                  <w:drawing>
                    <wp:anchor distT="0" distB="0" distL="114300" distR="114300" simplePos="0" relativeHeight="251730944" behindDoc="0" locked="0" layoutInCell="0" allowOverlap="1">
                      <wp:simplePos x="0" y="0"/>
                      <wp:positionH relativeFrom="margin">
                        <wp:posOffset>9587230</wp:posOffset>
                      </wp:positionH>
                      <wp:positionV relativeFrom="paragraph">
                        <wp:posOffset>3714750</wp:posOffset>
                      </wp:positionV>
                      <wp:extent cx="0" cy="1380490"/>
                      <wp:effectExtent l="10160" t="14605" r="18415" b="14605"/>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8049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E254EC" id="Прямая соединительная линия 12" o:spid="_x0000_s1026" style="position:absolute;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9pt,292.5pt" to="754.9pt,40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" o:allowincell="f" strokeweight="1.45pt">
                      <w10:wrap anchorx="margin"/>
                    </v:line>
                  </w:pict>
                </mc:Fallback>
              </mc:AlternateContent>
            </w:r>
            <w:r w:rsidRPr="001C30DF">
              <w:rPr>
                <w:rFonts w:ascii="Times New Roman" w:eastAsia="Times New Roman" w:hAnsi="Times New Roman" w:cs="Times New Roman"/>
                <w:noProof/>
                <w:sz w:val="24"/>
                <w:szCs w:val="24"/>
                <w:lang w:val="en-US"/>
              </w:rPr>
              <w:drawing>
                <wp:inline distT="0" distB="0" distL="0" distR="0">
                  <wp:extent cx="2867025" cy="26574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67025" cy="2657475"/>
                          </a:xfrm>
                          <a:prstGeom prst="rect">
                            <a:avLst/>
                          </a:prstGeom>
                          <a:noFill/>
                          <a:ln>
                            <a:noFill/>
                          </a:ln>
                        </pic:spPr>
                      </pic:pic>
                    </a:graphicData>
                  </a:graphic>
                </wp:inline>
              </w:drawing>
            </w:r>
          </w:p>
          <w:p w:rsidR="001C30DF" w:rsidRPr="001C30DF" w:rsidRDefault="001C30DF" w:rsidP="001C30DF">
            <w:pPr>
              <w:shd w:val="clear" w:color="auto" w:fill="FFFFFF"/>
              <w:spacing w:after="0" w:line="240" w:lineRule="auto"/>
              <w:ind w:left="58" w:firstLine="655"/>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val="en-US" w:eastAsia="ru-RU"/>
              </w:rPr>
              <w:t>P</w:t>
            </w:r>
            <w:r w:rsidRPr="001C30DF">
              <w:rPr>
                <w:rFonts w:ascii="Times New Roman" w:eastAsia="Times New Roman" w:hAnsi="Times New Roman" w:cs="Times New Roman"/>
                <w:color w:val="000000"/>
                <w:sz w:val="24"/>
                <w:szCs w:val="24"/>
                <w:lang w:eastAsia="ru-RU"/>
              </w:rPr>
              <w:t xml:space="preserve">ис. 4.12. Схема погружения свай мостовой сваебойной установкой: </w:t>
            </w:r>
          </w:p>
          <w:p w:rsidR="001C30DF" w:rsidRPr="001C30DF" w:rsidRDefault="001C30DF" w:rsidP="001C30DF">
            <w:pPr>
              <w:spacing w:after="0" w:line="240" w:lineRule="auto"/>
              <w:ind w:right="18"/>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1</w:t>
            </w:r>
            <w:r w:rsidRPr="001C30DF">
              <w:rPr>
                <w:rFonts w:ascii="Times New Roman" w:eastAsia="Times New Roman" w:hAnsi="Times New Roman" w:cs="Times New Roman"/>
                <w:i/>
                <w:color w:val="000000"/>
                <w:sz w:val="24"/>
                <w:szCs w:val="24"/>
                <w:lang w:eastAsia="ru-RU"/>
              </w:rPr>
              <w:t xml:space="preserve"> - головка с блоками; </w:t>
            </w:r>
            <w:r w:rsidRPr="001C30DF">
              <w:rPr>
                <w:rFonts w:ascii="Times New Roman" w:eastAsia="Times New Roman" w:hAnsi="Times New Roman" w:cs="Times New Roman"/>
                <w:i/>
                <w:iCs/>
                <w:color w:val="000000"/>
                <w:sz w:val="24"/>
                <w:szCs w:val="24"/>
                <w:lang w:eastAsia="ru-RU"/>
              </w:rPr>
              <w:t xml:space="preserve">2 </w:t>
            </w:r>
            <w:r w:rsidRPr="001C30DF">
              <w:rPr>
                <w:rFonts w:ascii="Times New Roman" w:eastAsia="Times New Roman" w:hAnsi="Times New Roman" w:cs="Times New Roman"/>
                <w:i/>
                <w:color w:val="000000"/>
                <w:sz w:val="24"/>
                <w:szCs w:val="24"/>
                <w:lang w:eastAsia="ru-RU"/>
              </w:rPr>
              <w:t xml:space="preserve">- дизель-молот; </w:t>
            </w:r>
            <w:r w:rsidRPr="001C30DF">
              <w:rPr>
                <w:rFonts w:ascii="Times New Roman" w:eastAsia="Times New Roman" w:hAnsi="Times New Roman" w:cs="Times New Roman"/>
                <w:i/>
                <w:iCs/>
                <w:color w:val="000000"/>
                <w:sz w:val="24"/>
                <w:szCs w:val="24"/>
                <w:lang w:eastAsia="ru-RU"/>
              </w:rPr>
              <w:t xml:space="preserve">3 - </w:t>
            </w:r>
            <w:r w:rsidRPr="001C30DF">
              <w:rPr>
                <w:rFonts w:ascii="Times New Roman" w:eastAsia="Times New Roman" w:hAnsi="Times New Roman" w:cs="Times New Roman"/>
                <w:i/>
                <w:color w:val="000000"/>
                <w:sz w:val="24"/>
                <w:szCs w:val="24"/>
                <w:lang w:eastAsia="ru-RU"/>
              </w:rPr>
              <w:t xml:space="preserve">свая; </w:t>
            </w:r>
            <w:r w:rsidRPr="001C30DF">
              <w:rPr>
                <w:rFonts w:ascii="Times New Roman" w:eastAsia="Times New Roman" w:hAnsi="Times New Roman" w:cs="Times New Roman"/>
                <w:i/>
                <w:iCs/>
                <w:color w:val="000000"/>
                <w:sz w:val="24"/>
                <w:szCs w:val="24"/>
                <w:lang w:eastAsia="ru-RU"/>
              </w:rPr>
              <w:t xml:space="preserve">4 — </w:t>
            </w:r>
            <w:r w:rsidRPr="001C30DF">
              <w:rPr>
                <w:rFonts w:ascii="Times New Roman" w:eastAsia="Times New Roman" w:hAnsi="Times New Roman" w:cs="Times New Roman"/>
                <w:i/>
                <w:color w:val="000000"/>
                <w:sz w:val="24"/>
                <w:szCs w:val="24"/>
                <w:lang w:eastAsia="ru-RU"/>
              </w:rPr>
              <w:t xml:space="preserve">копер; </w:t>
            </w:r>
            <w:r w:rsidRPr="001C30DF">
              <w:rPr>
                <w:rFonts w:ascii="Times New Roman" w:eastAsia="Times New Roman" w:hAnsi="Times New Roman" w:cs="Times New Roman"/>
                <w:i/>
                <w:iCs/>
                <w:color w:val="000000"/>
                <w:sz w:val="24"/>
                <w:szCs w:val="24"/>
                <w:lang w:eastAsia="ru-RU"/>
              </w:rPr>
              <w:t xml:space="preserve">5 — </w:t>
            </w:r>
            <w:r w:rsidRPr="001C30DF">
              <w:rPr>
                <w:rFonts w:ascii="Times New Roman" w:eastAsia="Times New Roman" w:hAnsi="Times New Roman" w:cs="Times New Roman"/>
                <w:i/>
                <w:color w:val="000000"/>
                <w:sz w:val="24"/>
                <w:szCs w:val="24"/>
                <w:lang w:eastAsia="ru-RU"/>
              </w:rPr>
              <w:t xml:space="preserve">рельсы; </w:t>
            </w:r>
            <w:r w:rsidRPr="001C30DF">
              <w:rPr>
                <w:rFonts w:ascii="Times New Roman" w:eastAsia="Times New Roman" w:hAnsi="Times New Roman" w:cs="Times New Roman"/>
                <w:i/>
                <w:iCs/>
                <w:color w:val="000000"/>
                <w:sz w:val="24"/>
                <w:szCs w:val="24"/>
                <w:lang w:eastAsia="ru-RU"/>
              </w:rPr>
              <w:t xml:space="preserve">6 </w:t>
            </w:r>
            <w:r w:rsidRPr="001C30DF">
              <w:rPr>
                <w:rFonts w:ascii="Times New Roman" w:eastAsia="Times New Roman" w:hAnsi="Times New Roman" w:cs="Times New Roman"/>
                <w:i/>
                <w:color w:val="000000"/>
                <w:sz w:val="24"/>
                <w:szCs w:val="24"/>
                <w:lang w:eastAsia="ru-RU"/>
              </w:rPr>
              <w:t>— передвижной мост;  7 - кран для подачи свай</w:t>
            </w:r>
          </w:p>
        </w:tc>
        <w:tc>
          <w:tcPr>
            <w:tcW w:w="4169" w:type="dxa"/>
          </w:tcPr>
          <w:p w:rsidR="001C30DF" w:rsidRPr="001C30DF" w:rsidRDefault="001C30DF" w:rsidP="001C30DF">
            <w:pPr>
              <w:shd w:val="clear" w:color="auto" w:fill="FFFFFF"/>
              <w:spacing w:after="0" w:line="240" w:lineRule="auto"/>
              <w:ind w:left="36" w:right="18" w:firstLine="43"/>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подтас</w:t>
            </w:r>
            <w:r w:rsidRPr="001C30DF">
              <w:rPr>
                <w:rFonts w:ascii="Times New Roman" w:eastAsia="Times New Roman" w:hAnsi="Times New Roman" w:cs="Times New Roman"/>
                <w:color w:val="000000"/>
                <w:sz w:val="24"/>
                <w:szCs w:val="24"/>
                <w:lang w:eastAsia="ru-RU"/>
              </w:rPr>
              <w:softHyphen/>
              <w:t>киванию и закреплению сваи на копре, что значительно повышает производительность и качество работ.</w:t>
            </w:r>
          </w:p>
          <w:p w:rsidR="001C30DF" w:rsidRPr="001C30DF" w:rsidRDefault="001C30DF" w:rsidP="001C30DF">
            <w:pPr>
              <w:shd w:val="clear" w:color="auto" w:fill="FFFFFF"/>
              <w:spacing w:after="0" w:line="240" w:lineRule="auto"/>
              <w:ind w:left="54" w:right="4" w:firstLine="324"/>
              <w:jc w:val="both"/>
              <w:rPr>
                <w:rFonts w:ascii="Times New Roman" w:eastAsia="Times New Roman" w:hAnsi="Times New Roman" w:cs="Times New Roman"/>
                <w:sz w:val="24"/>
                <w:szCs w:val="24"/>
                <w:lang w:eastAsia="ru-RU"/>
              </w:rPr>
            </w:pPr>
            <w:r w:rsidRPr="001C30DF">
              <w:rPr>
                <w:rFonts w:ascii="Times New Roman" w:eastAsia="Times New Roman" w:hAnsi="Times New Roman" w:cs="Times New Roman"/>
                <w:color w:val="000000"/>
                <w:sz w:val="24"/>
                <w:szCs w:val="24"/>
                <w:lang w:eastAsia="ru-RU"/>
              </w:rPr>
              <w:t>При погружении свай основными факторами, определяющими вы</w:t>
            </w:r>
            <w:r w:rsidRPr="001C30DF">
              <w:rPr>
                <w:rFonts w:ascii="Times New Roman" w:eastAsia="Times New Roman" w:hAnsi="Times New Roman" w:cs="Times New Roman"/>
                <w:color w:val="000000"/>
                <w:sz w:val="24"/>
                <w:szCs w:val="24"/>
                <w:lang w:eastAsia="ru-RU"/>
              </w:rPr>
              <w:softHyphen/>
              <w:t>бор метода и сваепогружающего обору-дования, являются физико-ме</w:t>
            </w:r>
            <w:r w:rsidRPr="001C30DF">
              <w:rPr>
                <w:rFonts w:ascii="Times New Roman" w:eastAsia="Times New Roman" w:hAnsi="Times New Roman" w:cs="Times New Roman"/>
                <w:color w:val="000000"/>
                <w:sz w:val="24"/>
                <w:szCs w:val="24"/>
                <w:lang w:eastAsia="ru-RU"/>
              </w:rPr>
              <w:softHyphen/>
              <w:t>ханические свойства грунта, объем свайных работ, вид свай, глубина их погружения, производительность применяемых сваебойных устано</w:t>
            </w:r>
            <w:r w:rsidRPr="001C30DF">
              <w:rPr>
                <w:rFonts w:ascii="Times New Roman" w:eastAsia="Times New Roman" w:hAnsi="Times New Roman" w:cs="Times New Roman"/>
                <w:color w:val="000000"/>
                <w:sz w:val="24"/>
                <w:szCs w:val="24"/>
                <w:lang w:eastAsia="ru-RU"/>
              </w:rPr>
              <w:softHyphen/>
              <w:t>вок и свайных погружателей.</w:t>
            </w:r>
          </w:p>
          <w:p w:rsidR="001C30DF" w:rsidRPr="001C30DF" w:rsidRDefault="001C30DF" w:rsidP="001C30DF">
            <w:pPr>
              <w:shd w:val="clear" w:color="auto" w:fill="FFFFFF"/>
              <w:spacing w:after="0" w:line="240" w:lineRule="auto"/>
              <w:ind w:left="76" w:right="4" w:firstLine="313"/>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t>Объемы предстоящих работ измеряют числом свай, которые необ</w:t>
            </w:r>
            <w:r w:rsidRPr="001C30DF">
              <w:rPr>
                <w:rFonts w:ascii="Times New Roman" w:eastAsia="Times New Roman" w:hAnsi="Times New Roman" w:cs="Times New Roman"/>
                <w:color w:val="000000"/>
                <w:sz w:val="24"/>
                <w:szCs w:val="24"/>
                <w:lang w:eastAsia="ru-RU"/>
              </w:rPr>
              <w:softHyphen/>
              <w:t>ходимо забить, или суммарной длиной погружаемой в грунт части свай. От этих объемов, специфики грунтовых условий и заданных сро</w:t>
            </w:r>
            <w:r w:rsidRPr="001C30DF">
              <w:rPr>
                <w:rFonts w:ascii="Times New Roman" w:eastAsia="Times New Roman" w:hAnsi="Times New Roman" w:cs="Times New Roman"/>
                <w:color w:val="000000"/>
                <w:sz w:val="24"/>
                <w:szCs w:val="24"/>
                <w:lang w:eastAsia="ru-RU"/>
              </w:rPr>
              <w:softHyphen/>
              <w:t xml:space="preserve">ков работ зависит выбор </w:t>
            </w:r>
          </w:p>
        </w:tc>
      </w:tr>
    </w:tbl>
    <w:p w:rsidR="001C30DF" w:rsidRPr="001C30DF" w:rsidRDefault="001C30DF" w:rsidP="001C30DF">
      <w:pPr>
        <w:shd w:val="clear" w:color="auto" w:fill="FFFFFF"/>
        <w:spacing w:after="0" w:line="240" w:lineRule="auto"/>
        <w:ind w:left="14" w:hanging="14"/>
        <w:jc w:val="both"/>
        <w:rPr>
          <w:rFonts w:ascii="Times New Roman" w:eastAsia="Times New Roman" w:hAnsi="Times New Roman" w:cs="Times New Roman"/>
          <w:color w:val="000000"/>
          <w:sz w:val="24"/>
          <w:szCs w:val="24"/>
          <w:lang w:eastAsia="ru-RU"/>
        </w:rPr>
      </w:pPr>
      <w:r w:rsidRPr="001C30DF">
        <w:rPr>
          <w:rFonts w:ascii="Times New Roman" w:eastAsia="Times New Roman" w:hAnsi="Times New Roman" w:cs="Times New Roman"/>
          <w:color w:val="000000"/>
          <w:sz w:val="24"/>
          <w:szCs w:val="24"/>
          <w:lang w:eastAsia="ru-RU"/>
        </w:rPr>
        <w:lastRenderedPageBreak/>
        <w:t xml:space="preserve"> оборудования для погружения свай и количе</w:t>
      </w:r>
      <w:r w:rsidRPr="001C30DF">
        <w:rPr>
          <w:rFonts w:ascii="Times New Roman" w:eastAsia="Times New Roman" w:hAnsi="Times New Roman" w:cs="Times New Roman"/>
          <w:color w:val="000000"/>
          <w:sz w:val="24"/>
          <w:szCs w:val="24"/>
          <w:lang w:eastAsia="ru-RU"/>
        </w:rPr>
        <w:softHyphen/>
        <w:t>ство сваепогружающих установок</w:t>
      </w:r>
    </w:p>
    <w:p w:rsidR="001C30DF" w:rsidRPr="001C30DF" w:rsidRDefault="001C30DF" w:rsidP="001C30DF">
      <w:pPr>
        <w:shd w:val="clear" w:color="auto" w:fill="FFFFFF"/>
        <w:spacing w:after="0" w:line="240" w:lineRule="auto"/>
        <w:ind w:left="14" w:firstLine="338"/>
        <w:jc w:val="center"/>
        <w:rPr>
          <w:rFonts w:ascii="Times New Roman" w:eastAsia="Times New Roman" w:hAnsi="Times New Roman" w:cs="Times New Roman"/>
          <w:b/>
          <w:i/>
          <w:sz w:val="24"/>
          <w:szCs w:val="24"/>
          <w:lang w:eastAsia="ru-RU"/>
        </w:rPr>
      </w:pPr>
      <w:r w:rsidRPr="001C30DF">
        <w:rPr>
          <w:rFonts w:ascii="Times New Roman" w:eastAsia="Times New Roman" w:hAnsi="Times New Roman" w:cs="Times New Roman"/>
          <w:b/>
          <w:i/>
          <w:sz w:val="24"/>
          <w:szCs w:val="24"/>
          <w:lang w:eastAsia="ru-RU"/>
        </w:rPr>
        <w:t>Список использованных источников</w:t>
      </w:r>
    </w:p>
    <w:p w:rsidR="001C30DF" w:rsidRPr="001C30DF" w:rsidRDefault="001C30DF" w:rsidP="001C30DF">
      <w:pPr>
        <w:spacing w:after="0" w:line="240" w:lineRule="auto"/>
        <w:rPr>
          <w:rFonts w:ascii="Times New Roman" w:eastAsia="Times New Roman" w:hAnsi="Times New Roman" w:cs="Times New Roman"/>
          <w:sz w:val="24"/>
          <w:szCs w:val="24"/>
          <w:lang w:eastAsia="ru-RU"/>
        </w:rPr>
      </w:pPr>
      <w:r w:rsidRPr="001C30DF">
        <w:rPr>
          <w:rFonts w:ascii="Times New Roman" w:eastAsia="Times New Roman" w:hAnsi="Times New Roman" w:cs="Times New Roman"/>
          <w:sz w:val="24"/>
          <w:szCs w:val="24"/>
          <w:lang w:eastAsia="ru-RU"/>
        </w:rPr>
        <w:t>1.СНиП 2.02.03-85 (1995) Свайные фундаменты.</w:t>
      </w:r>
    </w:p>
    <w:p w:rsidR="001C30DF" w:rsidRPr="001C30DF" w:rsidRDefault="001C30DF" w:rsidP="001C30DF">
      <w:pPr>
        <w:spacing w:after="0" w:line="240" w:lineRule="auto"/>
        <w:rPr>
          <w:rFonts w:ascii="Times New Roman" w:eastAsia="Times New Roman" w:hAnsi="Times New Roman" w:cs="Times New Roman"/>
          <w:sz w:val="24"/>
          <w:szCs w:val="24"/>
          <w:lang w:eastAsia="ru-RU"/>
        </w:rPr>
      </w:pPr>
      <w:r w:rsidRPr="001C30DF">
        <w:rPr>
          <w:rFonts w:ascii="Times New Roman" w:eastAsia="Times New Roman" w:hAnsi="Times New Roman" w:cs="Times New Roman"/>
          <w:sz w:val="24"/>
          <w:szCs w:val="24"/>
          <w:lang w:eastAsia="ru-RU"/>
        </w:rPr>
        <w:t>2.СНиП 2.02.01-83 (1995) Основания зданий и сооружений.</w:t>
      </w:r>
    </w:p>
    <w:p w:rsidR="001C30DF" w:rsidRPr="001C30DF" w:rsidRDefault="001C30DF" w:rsidP="001C30DF">
      <w:pPr>
        <w:shd w:val="clear" w:color="auto" w:fill="FFFFFF"/>
        <w:spacing w:after="0" w:line="240" w:lineRule="auto"/>
        <w:rPr>
          <w:rFonts w:ascii="Times New Roman" w:eastAsia="Times New Roman" w:hAnsi="Times New Roman" w:cs="Times New Roman"/>
          <w:sz w:val="24"/>
          <w:szCs w:val="24"/>
          <w:lang w:eastAsia="ru-RU"/>
        </w:rPr>
      </w:pPr>
    </w:p>
    <w:p w:rsidR="00312BC1" w:rsidRDefault="00312BC1">
      <w:bookmarkStart w:id="0" w:name="_GoBack"/>
      <w:bookmarkEnd w:id="0"/>
    </w:p>
    <w:sectPr w:rsidR="00312B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62E000E"/>
    <w:lvl w:ilvl="0">
      <w:numFmt w:val="bullet"/>
      <w:lvlText w:val="*"/>
      <w:lvlJc w:val="left"/>
    </w:lvl>
  </w:abstractNum>
  <w:num w:numId="1">
    <w:abstractNumId w:val="0"/>
    <w:lvlOverride w:ilvl="0">
      <w:lvl w:ilvl="0">
        <w:start w:val="65535"/>
        <w:numFmt w:val="bullet"/>
        <w:lvlText w:val="■"/>
        <w:legacy w:legacy="1" w:legacySpace="0" w:legacyIndent="209"/>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208"/>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213"/>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5E5"/>
    <w:rsid w:val="001C30DF"/>
    <w:rsid w:val="002D04B2"/>
    <w:rsid w:val="002F45E5"/>
    <w:rsid w:val="00312B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2CC0B4-77CF-4123-87A7-CC94D757E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7162</Words>
  <Characters>40826</Characters>
  <Application>Microsoft Office Word</Application>
  <DocSecurity>0</DocSecurity>
  <Lines>340</Lines>
  <Paragraphs>95</Paragraphs>
  <ScaleCrop>false</ScaleCrop>
  <Company/>
  <LinksUpToDate>false</LinksUpToDate>
  <CharactersWithSpaces>47893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2020-08-31T17:51:00Z</dcterms:created>
  <dcterms:modified xsi:type="dcterms:W3CDTF">2020-08-31T17:52:00Z</dcterms:modified>
</cp:coreProperties>
</file>